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78CB262B"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B77C92">
              <w:rPr>
                <w:rFonts w:ascii="Arial" w:hAnsi="Arial" w:cs="Arial"/>
              </w:rPr>
              <w:t>14</w:t>
            </w:r>
            <w:r w:rsidR="00543A51">
              <w:rPr>
                <w:rFonts w:ascii="Arial" w:hAnsi="Arial" w:cs="Arial"/>
              </w:rPr>
              <w:t xml:space="preserve"> </w:t>
            </w:r>
            <w:r w:rsidR="00553C83">
              <w:rPr>
                <w:rFonts w:ascii="Arial" w:hAnsi="Arial" w:cs="Arial"/>
              </w:rPr>
              <w:t>Apr</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11C3D56C"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53C83">
        <w:rPr>
          <w:rFonts w:ascii="Arial" w:eastAsia="Times New Roman" w:hAnsi="Arial" w:cs="Arial"/>
        </w:rPr>
        <w:t>4</w:t>
      </w:r>
      <w:r w:rsidR="00202011">
        <w:rPr>
          <w:rFonts w:ascii="Arial" w:eastAsia="Times New Roman" w:hAnsi="Arial" w:cs="Arial"/>
        </w:rPr>
        <w:t>.</w:t>
      </w:r>
      <w:r w:rsidR="00B77C92">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907EE78" w14:textId="77777777" w:rsidR="00003B3F" w:rsidRDefault="00003B3F" w:rsidP="00261DE8">
      <w:pPr>
        <w:rPr>
          <w:rFonts w:ascii="Arial" w:eastAsia="Times New Roman" w:hAnsi="Arial" w:cs="Arial"/>
        </w:rPr>
      </w:pPr>
    </w:p>
    <w:p w14:paraId="7E2376E9" w14:textId="77777777" w:rsidR="003401C6" w:rsidRDefault="003401C6" w:rsidP="002854A5">
      <w:pPr>
        <w:rPr>
          <w:rFonts w:ascii="Arial" w:eastAsia="Times New Roman" w:hAnsi="Arial" w:cs="Arial"/>
          <w:b/>
          <w:bCs/>
          <w:u w:val="single"/>
          <w:lang w:val="en-GB"/>
        </w:rPr>
      </w:pPr>
    </w:p>
    <w:p w14:paraId="535E7D9D" w14:textId="3F38B924" w:rsidR="002854A5" w:rsidRPr="00222141" w:rsidRDefault="002854A5" w:rsidP="002854A5">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4"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5"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6"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E78C803" w14:textId="77777777" w:rsidR="004C2CAE" w:rsidRDefault="002854A5" w:rsidP="00252471">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17" w:history="1">
        <w:r w:rsidRPr="008D3410">
          <w:rPr>
            <w:rStyle w:val="Hyperlink"/>
            <w:rFonts w:ascii="Arial" w:eastAsia="Times New Roman" w:hAnsi="Arial" w:cs="Arial"/>
            <w:lang w:val="en-GB"/>
          </w:rPr>
          <w:t>nhsdigital.ukmeds@nhs.net</w:t>
        </w:r>
      </w:hyperlink>
    </w:p>
    <w:p w14:paraId="70C461CE" w14:textId="52CE46A3" w:rsidR="00252471" w:rsidRPr="004C2CAE" w:rsidRDefault="00252471" w:rsidP="00252471">
      <w:pPr>
        <w:rPr>
          <w:rFonts w:ascii="Arial" w:eastAsia="Times New Roman" w:hAnsi="Arial" w:cs="Arial"/>
          <w:lang w:val="en-GB"/>
        </w:rPr>
      </w:pPr>
      <w:r w:rsidRPr="00252471">
        <w:rPr>
          <w:rFonts w:ascii="Arial" w:hAnsi="Arial" w:cs="Arial"/>
          <w:b/>
          <w:bCs/>
          <w:u w:val="single"/>
          <w:lang w:val="en-GB"/>
        </w:rPr>
        <w:lastRenderedPageBreak/>
        <w:t>Share your views - Updating the SNOMED CT UK Drug Extension model​ to reflect the SNOMED International model for national drug extensions</w:t>
      </w:r>
    </w:p>
    <w:p w14:paraId="38E8FF0B" w14:textId="77777777" w:rsidR="00252471" w:rsidRPr="00252471" w:rsidRDefault="00252471" w:rsidP="00252471">
      <w:pPr>
        <w:rPr>
          <w:rFonts w:ascii="Arial" w:hAnsi="Arial" w:cs="Arial"/>
          <w:b/>
          <w:bCs/>
          <w:lang w:val="en-GB"/>
        </w:rPr>
      </w:pPr>
    </w:p>
    <w:p w14:paraId="5D8D0F5A" w14:textId="77777777" w:rsidR="00252471" w:rsidRPr="00252471" w:rsidRDefault="00252471" w:rsidP="00252471">
      <w:pPr>
        <w:rPr>
          <w:rFonts w:ascii="Arial" w:hAnsi="Arial" w:cs="Arial"/>
          <w:lang w:val="en-GB"/>
        </w:rPr>
      </w:pPr>
      <w:r w:rsidRPr="00252471">
        <w:rPr>
          <w:rFonts w:ascii="Arial" w:hAnsi="Arial" w:cs="Arial"/>
          <w:lang w:val="en-GB"/>
        </w:rPr>
        <w:t xml:space="preserve">As part of the </w:t>
      </w:r>
      <w:hyperlink r:id="rId18" w:history="1">
        <w:r w:rsidRPr="00252471">
          <w:rPr>
            <w:rStyle w:val="Hyperlink"/>
            <w:rFonts w:ascii="Arial" w:hAnsi="Arial" w:cs="Arial"/>
            <w:lang w:val="en-GB"/>
          </w:rPr>
          <w:t>UK Medicines Terminology Futures</w:t>
        </w:r>
      </w:hyperlink>
      <w:r w:rsidRPr="00252471">
        <w:rPr>
          <w:rFonts w:ascii="Arial" w:hAnsi="Arial" w:cs="Arial"/>
          <w:lang w:val="en-GB"/>
        </w:rPr>
        <w:t xml:space="preserve"> work, NHS England is seeking views from SNOMED CT UK Drug Extension users regarding updating the SNOMED CT UK Drug Extension model to reflect the SNOMED International model for national drug extensions. </w:t>
      </w:r>
    </w:p>
    <w:p w14:paraId="0792DF0B" w14:textId="77777777" w:rsidR="00252471" w:rsidRPr="00252471" w:rsidRDefault="00252471" w:rsidP="00252471">
      <w:pPr>
        <w:rPr>
          <w:rFonts w:ascii="Arial" w:hAnsi="Arial" w:cs="Arial"/>
          <w:lang w:val="en-GB"/>
        </w:rPr>
      </w:pPr>
    </w:p>
    <w:p w14:paraId="28835954" w14:textId="77777777" w:rsidR="00252471" w:rsidRPr="00252471" w:rsidRDefault="00252471" w:rsidP="00252471">
      <w:pPr>
        <w:rPr>
          <w:rFonts w:ascii="Arial" w:hAnsi="Arial" w:cs="Arial"/>
          <w:lang w:val="en-GB"/>
        </w:rPr>
      </w:pPr>
      <w:r w:rsidRPr="00252471">
        <w:rPr>
          <w:rFonts w:ascii="Arial" w:hAnsi="Arial" w:cs="Arial"/>
          <w:lang w:val="en-GB"/>
        </w:rPr>
        <w:t>The purpose of NHS England obtaining users views is to ensure they understand the impacts of this work and how much lead in time is required by users to manage the changes, so they can work collaboratively with users to implement these changes.</w:t>
      </w:r>
    </w:p>
    <w:p w14:paraId="5206A50F" w14:textId="77777777" w:rsidR="00252471" w:rsidRPr="00252471" w:rsidRDefault="00252471" w:rsidP="00252471">
      <w:pPr>
        <w:rPr>
          <w:rFonts w:ascii="Arial" w:hAnsi="Arial" w:cs="Arial"/>
          <w:lang w:val="en-GB"/>
        </w:rPr>
      </w:pPr>
    </w:p>
    <w:p w14:paraId="63F71D78" w14:textId="77777777" w:rsidR="00252471" w:rsidRPr="00252471" w:rsidRDefault="00252471" w:rsidP="00252471">
      <w:pPr>
        <w:rPr>
          <w:rFonts w:ascii="Arial" w:hAnsi="Arial" w:cs="Arial"/>
          <w:lang w:val="en-GB"/>
        </w:rPr>
      </w:pPr>
      <w:r w:rsidRPr="00252471">
        <w:rPr>
          <w:rFonts w:ascii="Arial" w:hAnsi="Arial" w:cs="Arial"/>
          <w:lang w:val="en-GB"/>
        </w:rPr>
        <w:t xml:space="preserve">Supporting information about this work can be found on the </w:t>
      </w:r>
      <w:hyperlink r:id="rId19" w:history="1">
        <w:r w:rsidRPr="00252471">
          <w:rPr>
            <w:rStyle w:val="Hyperlink"/>
            <w:rFonts w:ascii="Arial" w:hAnsi="Arial" w:cs="Arial"/>
            <w:lang w:val="en-GB"/>
          </w:rPr>
          <w:t>Updating the SNOMED CT UK Drug Extension model</w:t>
        </w:r>
      </w:hyperlink>
      <w:r w:rsidRPr="00252471">
        <w:rPr>
          <w:rFonts w:ascii="Arial" w:hAnsi="Arial" w:cs="Arial"/>
          <w:lang w:val="en-GB"/>
        </w:rPr>
        <w:t xml:space="preserve"> webpage.</w:t>
      </w:r>
    </w:p>
    <w:p w14:paraId="1A326973" w14:textId="77777777" w:rsidR="00252471" w:rsidRPr="00252471" w:rsidRDefault="00252471" w:rsidP="00252471">
      <w:pPr>
        <w:rPr>
          <w:rFonts w:ascii="Arial" w:hAnsi="Arial" w:cs="Arial"/>
          <w:lang w:val="en-GB"/>
        </w:rPr>
      </w:pPr>
    </w:p>
    <w:p w14:paraId="1B0426FD" w14:textId="77777777" w:rsidR="00252471" w:rsidRPr="00252471" w:rsidRDefault="00252471" w:rsidP="00252471">
      <w:pPr>
        <w:rPr>
          <w:rFonts w:ascii="Arial" w:hAnsi="Arial" w:cs="Arial"/>
          <w:lang w:val="en-GB"/>
        </w:rPr>
      </w:pPr>
      <w:r w:rsidRPr="00252471">
        <w:rPr>
          <w:rFonts w:ascii="Arial" w:hAnsi="Arial" w:cs="Arial"/>
          <w:lang w:val="en-GB"/>
        </w:rPr>
        <w:t>NHS England has produced a </w:t>
      </w:r>
      <w:hyperlink r:id="rId20" w:history="1">
        <w:r w:rsidRPr="00252471">
          <w:rPr>
            <w:rStyle w:val="Hyperlink"/>
            <w:rFonts w:ascii="Arial" w:hAnsi="Arial" w:cs="Arial"/>
            <w:lang w:val="en-GB"/>
          </w:rPr>
          <w:t>survey</w:t>
        </w:r>
      </w:hyperlink>
      <w:r w:rsidRPr="00252471">
        <w:rPr>
          <w:rFonts w:ascii="Arial" w:hAnsi="Arial" w:cs="Arial"/>
          <w:lang w:val="en-GB"/>
        </w:rPr>
        <w:t> and would really value your insights and feedback by </w:t>
      </w:r>
      <w:r w:rsidRPr="00252471">
        <w:rPr>
          <w:rFonts w:ascii="Arial" w:hAnsi="Arial" w:cs="Arial"/>
          <w:b/>
          <w:bCs/>
          <w:lang w:val="en-GB"/>
        </w:rPr>
        <w:t>5pm Tuesday 22 April 2025</w:t>
      </w:r>
    </w:p>
    <w:p w14:paraId="1238A5B6" w14:textId="095872F5" w:rsidR="00252471" w:rsidRPr="00252471" w:rsidRDefault="00252471" w:rsidP="00252471">
      <w:pPr>
        <w:rPr>
          <w:rFonts w:ascii="Arial" w:hAnsi="Arial" w:cs="Arial"/>
        </w:rPr>
      </w:pPr>
      <w:r w:rsidRPr="00252471">
        <w:rPr>
          <w:rFonts w:ascii="Arial" w:hAnsi="Arial" w:cs="Arial"/>
          <w:lang w:val="en-GB"/>
        </w:rPr>
        <w:t>If users have any issues completing the survey or would like to discuss this work further, please contact: </w:t>
      </w:r>
      <w:hyperlink r:id="rId21" w:history="1">
        <w:r w:rsidRPr="00252471">
          <w:rPr>
            <w:rStyle w:val="Hyperlink"/>
            <w:rFonts w:ascii="Arial" w:hAnsi="Arial" w:cs="Arial"/>
            <w:lang w:val="en-GB"/>
          </w:rPr>
          <w:t>nhsdigital.ukmeds@nhs.net</w:t>
        </w:r>
      </w:hyperlink>
    </w:p>
    <w:p w14:paraId="22C15CB4" w14:textId="77777777" w:rsidR="00252471" w:rsidRDefault="00252471" w:rsidP="006E7ED3">
      <w:pPr>
        <w:rPr>
          <w:rFonts w:ascii="Arial" w:hAnsi="Arial" w:cs="Arial"/>
          <w:b/>
          <w:bCs/>
          <w:u w:val="single"/>
        </w:rPr>
      </w:pPr>
    </w:p>
    <w:p w14:paraId="1049AAAD" w14:textId="77777777" w:rsidR="00A35D83" w:rsidRDefault="00A35D83" w:rsidP="00617C0C">
      <w:pPr>
        <w:rPr>
          <w:rFonts w:ascii="Arial" w:hAnsi="Arial" w:cs="Arial"/>
          <w:b/>
          <w:bCs/>
          <w:u w:val="single"/>
        </w:rPr>
      </w:pPr>
    </w:p>
    <w:p w14:paraId="3E3502A7" w14:textId="40DA4303"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2"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264CF9DB" w14:textId="77777777" w:rsidR="00252471" w:rsidRDefault="00252471" w:rsidP="008902F7">
      <w:pPr>
        <w:rPr>
          <w:rFonts w:ascii="Arial" w:eastAsia="Times New Roman" w:hAnsi="Arial" w:cs="Arial"/>
          <w:b/>
          <w:color w:val="000000" w:themeColor="text1"/>
          <w:u w:val="single"/>
        </w:rPr>
      </w:pPr>
    </w:p>
    <w:p w14:paraId="6B2F4AB4" w14:textId="77777777" w:rsidR="00252471" w:rsidRDefault="00252471" w:rsidP="008902F7">
      <w:pPr>
        <w:rPr>
          <w:rFonts w:ascii="Arial" w:eastAsia="Times New Roman" w:hAnsi="Arial" w:cs="Arial"/>
          <w:b/>
          <w:color w:val="000000" w:themeColor="text1"/>
          <w:u w:val="single"/>
        </w:rPr>
      </w:pPr>
    </w:p>
    <w:p w14:paraId="2E7C3250" w14:textId="77777777" w:rsidR="00252471" w:rsidRDefault="00252471" w:rsidP="008902F7">
      <w:pPr>
        <w:rPr>
          <w:rFonts w:ascii="Arial" w:eastAsia="Times New Roman" w:hAnsi="Arial" w:cs="Arial"/>
          <w:b/>
          <w:color w:val="000000" w:themeColor="text1"/>
          <w:u w:val="single"/>
        </w:rPr>
      </w:pPr>
    </w:p>
    <w:p w14:paraId="200A9F3E" w14:textId="77777777" w:rsidR="00252471" w:rsidRDefault="00252471" w:rsidP="008902F7">
      <w:pPr>
        <w:rPr>
          <w:rFonts w:ascii="Arial" w:eastAsia="Times New Roman" w:hAnsi="Arial" w:cs="Arial"/>
          <w:b/>
          <w:color w:val="000000" w:themeColor="text1"/>
          <w:u w:val="single"/>
        </w:rPr>
      </w:pPr>
    </w:p>
    <w:p w14:paraId="5666AF72" w14:textId="77777777" w:rsidR="00252471" w:rsidRDefault="00252471" w:rsidP="008902F7">
      <w:pPr>
        <w:rPr>
          <w:rFonts w:ascii="Arial" w:eastAsia="Times New Roman" w:hAnsi="Arial" w:cs="Arial"/>
          <w:b/>
          <w:color w:val="000000" w:themeColor="text1"/>
          <w:u w:val="single"/>
        </w:rPr>
      </w:pPr>
    </w:p>
    <w:p w14:paraId="20E61F63" w14:textId="77777777" w:rsidR="00252471" w:rsidRDefault="00252471" w:rsidP="008902F7">
      <w:pPr>
        <w:rPr>
          <w:rFonts w:ascii="Arial" w:eastAsia="Times New Roman" w:hAnsi="Arial" w:cs="Arial"/>
          <w:b/>
          <w:color w:val="000000" w:themeColor="text1"/>
          <w:u w:val="single"/>
        </w:rPr>
      </w:pPr>
    </w:p>
    <w:p w14:paraId="66141090" w14:textId="77777777" w:rsidR="00252471" w:rsidRDefault="00252471" w:rsidP="008902F7">
      <w:pPr>
        <w:rPr>
          <w:rFonts w:ascii="Arial" w:eastAsia="Times New Roman" w:hAnsi="Arial" w:cs="Arial"/>
          <w:b/>
          <w:color w:val="000000" w:themeColor="text1"/>
          <w:u w:val="single"/>
        </w:rPr>
      </w:pPr>
    </w:p>
    <w:p w14:paraId="7D97F4DD" w14:textId="77777777" w:rsidR="00252471" w:rsidRDefault="00252471" w:rsidP="008902F7">
      <w:pPr>
        <w:rPr>
          <w:rFonts w:ascii="Arial" w:eastAsia="Times New Roman" w:hAnsi="Arial" w:cs="Arial"/>
          <w:b/>
          <w:color w:val="000000" w:themeColor="text1"/>
          <w:u w:val="single"/>
        </w:rPr>
      </w:pPr>
    </w:p>
    <w:p w14:paraId="2ACCC6E6" w14:textId="77777777" w:rsidR="00252471" w:rsidRDefault="00252471" w:rsidP="008902F7">
      <w:pPr>
        <w:rPr>
          <w:rFonts w:ascii="Arial" w:eastAsia="Times New Roman" w:hAnsi="Arial" w:cs="Arial"/>
          <w:b/>
          <w:color w:val="000000" w:themeColor="text1"/>
          <w:u w:val="single"/>
        </w:rPr>
      </w:pPr>
    </w:p>
    <w:p w14:paraId="0405BA57" w14:textId="77777777" w:rsidR="00252471" w:rsidRDefault="00252471" w:rsidP="008902F7">
      <w:pPr>
        <w:rPr>
          <w:rFonts w:ascii="Arial" w:eastAsia="Times New Roman" w:hAnsi="Arial" w:cs="Arial"/>
          <w:b/>
          <w:color w:val="000000" w:themeColor="text1"/>
          <w:u w:val="single"/>
        </w:rPr>
      </w:pPr>
    </w:p>
    <w:p w14:paraId="70EC2BE8" w14:textId="77777777" w:rsidR="00252471" w:rsidRDefault="00252471" w:rsidP="008902F7">
      <w:pPr>
        <w:rPr>
          <w:rFonts w:ascii="Arial" w:eastAsia="Times New Roman" w:hAnsi="Arial" w:cs="Arial"/>
          <w:b/>
          <w:color w:val="000000" w:themeColor="text1"/>
          <w:u w:val="single"/>
        </w:rPr>
      </w:pPr>
    </w:p>
    <w:p w14:paraId="2B48AE9C" w14:textId="77777777" w:rsidR="00252471" w:rsidRDefault="00252471" w:rsidP="008902F7">
      <w:pPr>
        <w:rPr>
          <w:rFonts w:ascii="Arial" w:eastAsia="Times New Roman" w:hAnsi="Arial" w:cs="Arial"/>
          <w:b/>
          <w:color w:val="000000" w:themeColor="text1"/>
          <w:u w:val="single"/>
        </w:rPr>
      </w:pPr>
    </w:p>
    <w:p w14:paraId="4972BC8E" w14:textId="77777777" w:rsidR="00252471" w:rsidRDefault="00252471" w:rsidP="008902F7">
      <w:pPr>
        <w:rPr>
          <w:rFonts w:ascii="Arial" w:eastAsia="Times New Roman" w:hAnsi="Arial" w:cs="Arial"/>
          <w:b/>
          <w:color w:val="000000" w:themeColor="text1"/>
          <w:u w:val="single"/>
        </w:rPr>
      </w:pPr>
    </w:p>
    <w:p w14:paraId="28DAFC56" w14:textId="77777777" w:rsidR="00252471" w:rsidRDefault="00252471" w:rsidP="008902F7">
      <w:pPr>
        <w:rPr>
          <w:rFonts w:ascii="Arial" w:eastAsia="Times New Roman" w:hAnsi="Arial" w:cs="Arial"/>
          <w:b/>
          <w:color w:val="000000" w:themeColor="text1"/>
          <w:u w:val="single"/>
        </w:rPr>
      </w:pPr>
    </w:p>
    <w:p w14:paraId="056B8ABC" w14:textId="77777777" w:rsidR="00252471" w:rsidRDefault="00252471" w:rsidP="008902F7">
      <w:pPr>
        <w:rPr>
          <w:rFonts w:ascii="Arial" w:eastAsia="Times New Roman" w:hAnsi="Arial" w:cs="Arial"/>
          <w:b/>
          <w:color w:val="000000" w:themeColor="text1"/>
          <w:u w:val="single"/>
        </w:rPr>
      </w:pPr>
    </w:p>
    <w:p w14:paraId="23DF7817" w14:textId="77777777" w:rsidR="00252471" w:rsidRDefault="00252471" w:rsidP="008902F7">
      <w:pPr>
        <w:rPr>
          <w:rFonts w:ascii="Arial" w:eastAsia="Times New Roman" w:hAnsi="Arial" w:cs="Arial"/>
          <w:b/>
          <w:color w:val="000000" w:themeColor="text1"/>
          <w:u w:val="single"/>
        </w:rPr>
      </w:pPr>
    </w:p>
    <w:p w14:paraId="4B325C07" w14:textId="77777777" w:rsidR="00074C0A" w:rsidRDefault="00074C0A" w:rsidP="008902F7">
      <w:pPr>
        <w:rPr>
          <w:rFonts w:ascii="Arial" w:eastAsia="Times New Roman" w:hAnsi="Arial" w:cs="Arial"/>
          <w:b/>
          <w:color w:val="000000" w:themeColor="text1"/>
          <w:u w:val="single"/>
        </w:rPr>
      </w:pPr>
    </w:p>
    <w:p w14:paraId="674EB134" w14:textId="77777777" w:rsidR="004C2CAE" w:rsidRDefault="004C2CAE" w:rsidP="008902F7">
      <w:pPr>
        <w:rPr>
          <w:rFonts w:ascii="Arial" w:eastAsia="Times New Roman" w:hAnsi="Arial" w:cs="Arial"/>
          <w:b/>
          <w:color w:val="000000" w:themeColor="text1"/>
          <w:u w:val="single"/>
        </w:rPr>
      </w:pPr>
    </w:p>
    <w:p w14:paraId="476D997C" w14:textId="77777777" w:rsidR="004C2CAE" w:rsidRDefault="004C2CAE" w:rsidP="008902F7">
      <w:pPr>
        <w:rPr>
          <w:rFonts w:ascii="Arial" w:eastAsia="Times New Roman" w:hAnsi="Arial" w:cs="Arial"/>
          <w:b/>
          <w:color w:val="000000" w:themeColor="text1"/>
          <w:u w:val="single"/>
        </w:rPr>
      </w:pPr>
    </w:p>
    <w:p w14:paraId="447FFDB1" w14:textId="77777777" w:rsidR="004C2CAE" w:rsidRDefault="004C2CAE" w:rsidP="008902F7">
      <w:pPr>
        <w:rPr>
          <w:rFonts w:ascii="Arial" w:eastAsia="Times New Roman" w:hAnsi="Arial" w:cs="Arial"/>
          <w:b/>
          <w:color w:val="000000" w:themeColor="text1"/>
          <w:u w:val="single"/>
        </w:rPr>
      </w:pPr>
    </w:p>
    <w:p w14:paraId="58658D14" w14:textId="77777777" w:rsidR="004C2CAE" w:rsidRDefault="004C2CAE" w:rsidP="008902F7">
      <w:pPr>
        <w:rPr>
          <w:rFonts w:ascii="Arial" w:eastAsia="Times New Roman" w:hAnsi="Arial" w:cs="Arial"/>
          <w:b/>
          <w:color w:val="000000" w:themeColor="text1"/>
          <w:u w:val="single"/>
        </w:rPr>
      </w:pPr>
    </w:p>
    <w:p w14:paraId="6010CE22" w14:textId="77777777" w:rsidR="004C2CAE" w:rsidRDefault="004C2CAE" w:rsidP="008902F7">
      <w:pPr>
        <w:rPr>
          <w:rFonts w:ascii="Arial" w:eastAsia="Times New Roman" w:hAnsi="Arial" w:cs="Arial"/>
          <w:b/>
          <w:color w:val="000000" w:themeColor="text1"/>
          <w:u w:val="single"/>
        </w:rPr>
      </w:pPr>
    </w:p>
    <w:p w14:paraId="1070608C" w14:textId="4AE220CA"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10349" w:type="dxa"/>
        <w:tblInd w:w="-289" w:type="dxa"/>
        <w:tblLook w:val="04A0" w:firstRow="1" w:lastRow="0" w:firstColumn="1" w:lastColumn="0" w:noHBand="0" w:noVBand="1"/>
      </w:tblPr>
      <w:tblGrid>
        <w:gridCol w:w="4253"/>
        <w:gridCol w:w="2268"/>
        <w:gridCol w:w="2127"/>
        <w:gridCol w:w="1701"/>
      </w:tblGrid>
      <w:tr w:rsidR="007306C7" w:rsidRPr="00271D16" w14:paraId="2A064627" w14:textId="77777777" w:rsidTr="00613DDB">
        <w:trPr>
          <w:trHeight w:val="365"/>
        </w:trPr>
        <w:tc>
          <w:tcPr>
            <w:tcW w:w="10349"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13DDB">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7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13DDB">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701"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13DDB">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701"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13DDB">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701"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13DDB">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701"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13DDB">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701"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13DDB">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701"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13DDB">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701"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13DDB">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7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13DDB">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7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13DDB">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7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13DDB">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7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13DDB">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7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13DDB">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7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13DDB">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7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13DDB">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7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13DDB">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7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13DDB">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7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13DDB">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7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13DDB">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7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13DDB">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13DDB">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13DDB">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13DDB">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13DDB">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13DDB">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13DDB">
        <w:trPr>
          <w:trHeight w:val="258"/>
        </w:trPr>
        <w:tc>
          <w:tcPr>
            <w:tcW w:w="4253"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13DDB">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13DDB">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701"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13DDB">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701"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13DDB">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701"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13DDB">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701"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13DDB">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701"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13DDB">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701"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13DDB">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701"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13DDB">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701"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13DDB">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701"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bookmarkEnd w:id="0"/>
    </w:tbl>
    <w:p w14:paraId="7778B9D0" w14:textId="77777777" w:rsidR="00A35D83" w:rsidRDefault="00A35D83" w:rsidP="004C5C71">
      <w:pPr>
        <w:spacing w:before="100" w:beforeAutospacing="1" w:after="100" w:afterAutospacing="1"/>
        <w:rPr>
          <w:rFonts w:ascii="Arial" w:eastAsia="Times New Roman" w:hAnsi="Arial" w:cs="Arial"/>
          <w:b/>
          <w:u w:val="single"/>
        </w:rPr>
      </w:pPr>
    </w:p>
    <w:p w14:paraId="69902D7F" w14:textId="68B4B460" w:rsidR="00D47E67" w:rsidRPr="004C5C71" w:rsidRDefault="00740BE4" w:rsidP="004C5C7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bookmarkEnd w:id="1"/>
    </w:p>
    <w:p w14:paraId="22D69540" w14:textId="77777777" w:rsidR="00DF2F81" w:rsidRPr="00DF2F81" w:rsidRDefault="00BE6FFA" w:rsidP="00DF2F81">
      <w:pPr>
        <w:autoSpaceDE w:val="0"/>
        <w:autoSpaceDN w:val="0"/>
        <w:adjustRightInd w:val="0"/>
        <w:rPr>
          <w:rFonts w:ascii="Arial" w:eastAsiaTheme="minorHAnsi" w:hAnsi="Arial" w:cs="Arial"/>
          <w:lang w:val="en-GB"/>
        </w:rPr>
      </w:pPr>
      <w:r>
        <w:rPr>
          <w:rFonts w:ascii="Arial" w:eastAsiaTheme="minorHAnsi" w:hAnsi="Arial" w:cs="Arial"/>
        </w:rPr>
        <w:t>The following concept has been invalidated.</w:t>
      </w:r>
      <w:r w:rsidR="002D423C">
        <w:rPr>
          <w:rFonts w:ascii="Arial" w:eastAsiaTheme="minorHAnsi" w:hAnsi="Arial" w:cs="Arial"/>
        </w:rPr>
        <w:t xml:space="preserve"> </w:t>
      </w:r>
      <w:r w:rsidR="00DF2F81" w:rsidRPr="00DF2F81">
        <w:rPr>
          <w:rFonts w:ascii="Arial" w:eastAsiaTheme="minorHAnsi" w:hAnsi="Arial" w:cs="Arial"/>
          <w:lang w:val="en-GB"/>
        </w:rPr>
        <w:t xml:space="preserve">The NHSBSA has been instructed that the reason that best fits this invalidation is ‘Outdated’. For more information, see the </w:t>
      </w:r>
      <w:proofErr w:type="spellStart"/>
      <w:r w:rsidR="00DF2F81" w:rsidRPr="00DF2F81">
        <w:rPr>
          <w:rFonts w:ascii="Arial" w:eastAsiaTheme="minorHAnsi" w:hAnsi="Arial" w:cs="Arial"/>
          <w:lang w:val="en-GB"/>
        </w:rPr>
        <w:t>dm+d</w:t>
      </w:r>
      <w:proofErr w:type="spellEnd"/>
      <w:r w:rsidR="00DF2F81" w:rsidRPr="00DF2F81">
        <w:rPr>
          <w:rFonts w:ascii="Arial" w:eastAsiaTheme="minorHAnsi" w:hAnsi="Arial" w:cs="Arial"/>
          <w:lang w:val="en-GB"/>
        </w:rPr>
        <w:t xml:space="preserve"> Editorial Policy.</w:t>
      </w:r>
    </w:p>
    <w:p w14:paraId="1CD19EA7" w14:textId="77777777" w:rsidR="00420CEA" w:rsidRDefault="00420CEA" w:rsidP="004C5C71">
      <w:pPr>
        <w:autoSpaceDE w:val="0"/>
        <w:autoSpaceDN w:val="0"/>
        <w:adjustRightInd w:val="0"/>
        <w:rPr>
          <w:rFonts w:ascii="Arial" w:eastAsiaTheme="minorHAnsi" w:hAnsi="Arial" w:cs="Arial"/>
        </w:rPr>
      </w:pPr>
    </w:p>
    <w:tbl>
      <w:tblPr>
        <w:tblW w:w="93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6"/>
        <w:gridCol w:w="4678"/>
      </w:tblGrid>
      <w:tr w:rsidR="006920AD" w:rsidRPr="00845A41" w14:paraId="46B5BA83" w14:textId="77777777" w:rsidTr="002E472B">
        <w:trPr>
          <w:trHeight w:val="300"/>
        </w:trPr>
        <w:tc>
          <w:tcPr>
            <w:tcW w:w="4676" w:type="dxa"/>
            <w:noWrap/>
            <w:tcMar>
              <w:top w:w="0" w:type="dxa"/>
              <w:left w:w="108" w:type="dxa"/>
              <w:bottom w:w="0" w:type="dxa"/>
              <w:right w:w="108" w:type="dxa"/>
            </w:tcMar>
            <w:hideMark/>
          </w:tcPr>
          <w:p w14:paraId="5C636733"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6C7B0683"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6920AD" w:rsidRPr="00845A41" w14:paraId="111B03D7" w14:textId="77777777" w:rsidTr="002E472B">
        <w:trPr>
          <w:trHeight w:val="696"/>
        </w:trPr>
        <w:tc>
          <w:tcPr>
            <w:tcW w:w="4676" w:type="dxa"/>
            <w:tcMar>
              <w:top w:w="0" w:type="dxa"/>
              <w:left w:w="108" w:type="dxa"/>
              <w:bottom w:w="0" w:type="dxa"/>
              <w:right w:w="108" w:type="dxa"/>
            </w:tcMar>
            <w:hideMark/>
          </w:tcPr>
          <w:p w14:paraId="44C11539"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E57F92F" w14:textId="77777777" w:rsidR="006920AD" w:rsidRPr="00845A41" w:rsidRDefault="006920AD" w:rsidP="002E472B">
            <w:pPr>
              <w:autoSpaceDE w:val="0"/>
              <w:autoSpaceDN w:val="0"/>
              <w:adjustRightInd w:val="0"/>
              <w:rPr>
                <w:rFonts w:ascii="Arial" w:hAnsi="Arial" w:cs="Arial"/>
                <w:b/>
                <w:bCs/>
                <w:sz w:val="20"/>
                <w:szCs w:val="20"/>
                <w:lang w:val="en-GB"/>
              </w:rPr>
            </w:pPr>
            <w:r w:rsidRPr="00725FB0">
              <w:rPr>
                <w:rFonts w:ascii="Arial" w:hAnsi="Arial" w:cs="Arial"/>
                <w:sz w:val="20"/>
                <w:szCs w:val="20"/>
                <w:lang w:val="en-GB"/>
              </w:rPr>
              <w:t xml:space="preserve">Generic </w:t>
            </w:r>
            <w:proofErr w:type="spellStart"/>
            <w:r w:rsidRPr="00725FB0">
              <w:rPr>
                <w:rFonts w:ascii="Arial" w:hAnsi="Arial" w:cs="Arial"/>
                <w:sz w:val="20"/>
                <w:szCs w:val="20"/>
                <w:lang w:val="en-GB"/>
              </w:rPr>
              <w:t>Dermol</w:t>
            </w:r>
            <w:proofErr w:type="spellEnd"/>
            <w:r w:rsidRPr="00725FB0">
              <w:rPr>
                <w:rFonts w:ascii="Arial" w:hAnsi="Arial" w:cs="Arial"/>
                <w:sz w:val="20"/>
                <w:szCs w:val="20"/>
                <w:lang w:val="en-GB"/>
              </w:rPr>
              <w:t xml:space="preserve"> 500 lotion</w:t>
            </w:r>
            <w:r w:rsidRPr="00725FB0">
              <w:rPr>
                <w:rFonts w:ascii="Arial" w:hAnsi="Arial" w:cs="Arial"/>
                <w:b/>
                <w:bCs/>
                <w:sz w:val="20"/>
                <w:szCs w:val="20"/>
                <w:lang w:val="en-GB"/>
              </w:rPr>
              <w:t xml:space="preserve"> </w:t>
            </w:r>
            <w:r>
              <w:rPr>
                <w:rFonts w:ascii="Arial" w:hAnsi="Arial" w:cs="Arial"/>
                <w:sz w:val="20"/>
                <w:szCs w:val="20"/>
                <w:lang w:eastAsia="en-GB"/>
              </w:rPr>
              <w:t>(VMP not to be made invalid)</w:t>
            </w:r>
          </w:p>
        </w:tc>
        <w:tc>
          <w:tcPr>
            <w:tcW w:w="4678" w:type="dxa"/>
            <w:tcMar>
              <w:top w:w="0" w:type="dxa"/>
              <w:left w:w="108" w:type="dxa"/>
              <w:bottom w:w="0" w:type="dxa"/>
              <w:right w:w="108" w:type="dxa"/>
            </w:tcMar>
            <w:hideMark/>
          </w:tcPr>
          <w:p w14:paraId="4FFF52DF"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905567" w14:paraId="15E044D5" w14:textId="77777777" w:rsidTr="002E472B">
        <w:trPr>
          <w:trHeight w:val="510"/>
        </w:trPr>
        <w:tc>
          <w:tcPr>
            <w:tcW w:w="4676" w:type="dxa"/>
            <w:tcMar>
              <w:top w:w="0" w:type="dxa"/>
              <w:left w:w="108" w:type="dxa"/>
              <w:bottom w:w="0" w:type="dxa"/>
              <w:right w:w="108" w:type="dxa"/>
            </w:tcMar>
            <w:hideMark/>
          </w:tcPr>
          <w:p w14:paraId="546F05E1"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2415A1C" w14:textId="77777777" w:rsidR="006920AD" w:rsidRDefault="006920AD" w:rsidP="002E472B">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3395411000001105</w:t>
            </w:r>
          </w:p>
          <w:p w14:paraId="602AC80D" w14:textId="77777777" w:rsidR="006920AD" w:rsidRPr="003E32E0" w:rsidRDefault="006920AD" w:rsidP="002E472B">
            <w:pPr>
              <w:rPr>
                <w:rFonts w:ascii="Arial" w:hAnsi="Arial" w:cs="Arial"/>
                <w:sz w:val="20"/>
                <w:szCs w:val="20"/>
                <w:lang w:val="en-GB"/>
              </w:rPr>
            </w:pPr>
          </w:p>
        </w:tc>
        <w:tc>
          <w:tcPr>
            <w:tcW w:w="4678" w:type="dxa"/>
            <w:tcMar>
              <w:top w:w="0" w:type="dxa"/>
              <w:left w:w="108" w:type="dxa"/>
              <w:bottom w:w="0" w:type="dxa"/>
              <w:right w:w="108" w:type="dxa"/>
            </w:tcMar>
            <w:hideMark/>
          </w:tcPr>
          <w:p w14:paraId="6449796E"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1C46193" w14:textId="77777777" w:rsidR="006920AD" w:rsidRPr="00905567" w:rsidRDefault="006920AD"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6920AD" w:rsidRPr="00845A41" w14:paraId="3B61D4C1" w14:textId="77777777" w:rsidTr="002E472B">
        <w:trPr>
          <w:trHeight w:val="510"/>
        </w:trPr>
        <w:tc>
          <w:tcPr>
            <w:tcW w:w="4676" w:type="dxa"/>
            <w:tcMar>
              <w:top w:w="0" w:type="dxa"/>
              <w:left w:w="108" w:type="dxa"/>
              <w:bottom w:w="0" w:type="dxa"/>
              <w:right w:w="108" w:type="dxa"/>
            </w:tcMar>
            <w:hideMark/>
          </w:tcPr>
          <w:p w14:paraId="57BD5FBE"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70ED6FD" w14:textId="77777777" w:rsidR="006920AD" w:rsidRPr="00725FB0" w:rsidRDefault="006920AD" w:rsidP="002E472B">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r>
              <w:rPr>
                <w:rFonts w:ascii="Arial" w:hAnsi="Arial" w:cs="Arial"/>
                <w:sz w:val="20"/>
                <w:szCs w:val="20"/>
                <w:lang w:val="en-GB"/>
              </w:rPr>
              <w:t xml:space="preserve"> </w:t>
            </w:r>
            <w:r w:rsidRPr="003E32E0">
              <w:rPr>
                <w:rFonts w:ascii="Arial" w:hAnsi="Arial" w:cs="Arial"/>
                <w:sz w:val="20"/>
                <w:szCs w:val="20"/>
                <w:lang w:val="en-GB"/>
              </w:rPr>
              <w:t>(VMPP not to be made invalid)</w:t>
            </w:r>
          </w:p>
        </w:tc>
        <w:tc>
          <w:tcPr>
            <w:tcW w:w="4678" w:type="dxa"/>
            <w:tcMar>
              <w:top w:w="0" w:type="dxa"/>
              <w:left w:w="108" w:type="dxa"/>
              <w:bottom w:w="0" w:type="dxa"/>
              <w:right w:w="108" w:type="dxa"/>
            </w:tcMar>
            <w:hideMark/>
          </w:tcPr>
          <w:p w14:paraId="2F5A6F05"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6811BD24" w14:textId="77777777" w:rsidTr="002E472B">
        <w:trPr>
          <w:trHeight w:val="510"/>
        </w:trPr>
        <w:tc>
          <w:tcPr>
            <w:tcW w:w="4676" w:type="dxa"/>
            <w:tcMar>
              <w:top w:w="0" w:type="dxa"/>
              <w:left w:w="108" w:type="dxa"/>
              <w:bottom w:w="0" w:type="dxa"/>
              <w:right w:w="108" w:type="dxa"/>
            </w:tcMar>
            <w:hideMark/>
          </w:tcPr>
          <w:p w14:paraId="332BC3F6"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10971A9" w14:textId="77777777" w:rsidR="006920AD" w:rsidRPr="00845A41" w:rsidRDefault="006920AD" w:rsidP="002E472B">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1262311000001106</w:t>
            </w:r>
          </w:p>
        </w:tc>
        <w:tc>
          <w:tcPr>
            <w:tcW w:w="4678" w:type="dxa"/>
            <w:tcMar>
              <w:top w:w="0" w:type="dxa"/>
              <w:left w:w="108" w:type="dxa"/>
              <w:bottom w:w="0" w:type="dxa"/>
              <w:right w:w="108" w:type="dxa"/>
            </w:tcMar>
            <w:hideMark/>
          </w:tcPr>
          <w:p w14:paraId="525A2A33"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6920AD" w:rsidRPr="00845A41" w14:paraId="28F400A6" w14:textId="77777777" w:rsidTr="002E472B">
        <w:trPr>
          <w:trHeight w:val="523"/>
        </w:trPr>
        <w:tc>
          <w:tcPr>
            <w:tcW w:w="4676" w:type="dxa"/>
            <w:tcMar>
              <w:top w:w="0" w:type="dxa"/>
              <w:left w:w="108" w:type="dxa"/>
              <w:bottom w:w="0" w:type="dxa"/>
              <w:right w:w="108" w:type="dxa"/>
            </w:tcMar>
            <w:hideMark/>
          </w:tcPr>
          <w:p w14:paraId="0B920D63"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D183360" w14:textId="77777777" w:rsidR="006920AD" w:rsidRPr="00725FB0" w:rsidRDefault="006920AD" w:rsidP="002E472B">
            <w:pPr>
              <w:autoSpaceDE w:val="0"/>
              <w:autoSpaceDN w:val="0"/>
              <w:adjustRightInd w:val="0"/>
              <w:rPr>
                <w:rFonts w:ascii="Arial" w:hAnsi="Arial" w:cs="Arial"/>
                <w:sz w:val="20"/>
                <w:szCs w:val="20"/>
                <w:lang w:val="en-GB"/>
              </w:rPr>
            </w:pPr>
            <w:proofErr w:type="spellStart"/>
            <w:r w:rsidRPr="00725FB0">
              <w:rPr>
                <w:rFonts w:ascii="Arial" w:hAnsi="Arial" w:cs="Arial"/>
                <w:sz w:val="20"/>
                <w:szCs w:val="20"/>
                <w:lang w:val="en-GB"/>
              </w:rPr>
              <w:t>CeraDerm</w:t>
            </w:r>
            <w:proofErr w:type="spellEnd"/>
            <w:r w:rsidRPr="00725FB0">
              <w:rPr>
                <w:rFonts w:ascii="Arial" w:hAnsi="Arial" w:cs="Arial"/>
                <w:sz w:val="20"/>
                <w:szCs w:val="20"/>
                <w:lang w:val="en-GB"/>
              </w:rPr>
              <w:t xml:space="preserve"> lotion (Fontus Health Ltd)</w:t>
            </w:r>
          </w:p>
        </w:tc>
        <w:tc>
          <w:tcPr>
            <w:tcW w:w="4678" w:type="dxa"/>
            <w:tcMar>
              <w:top w:w="0" w:type="dxa"/>
              <w:left w:w="108" w:type="dxa"/>
              <w:bottom w:w="0" w:type="dxa"/>
              <w:right w:w="108" w:type="dxa"/>
            </w:tcMar>
            <w:hideMark/>
          </w:tcPr>
          <w:p w14:paraId="2477F4B8"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6920AD" w:rsidRPr="00845A41" w14:paraId="4405FD0A" w14:textId="77777777" w:rsidTr="002E472B">
        <w:trPr>
          <w:trHeight w:val="510"/>
        </w:trPr>
        <w:tc>
          <w:tcPr>
            <w:tcW w:w="4676" w:type="dxa"/>
            <w:tcMar>
              <w:top w:w="0" w:type="dxa"/>
              <w:left w:w="108" w:type="dxa"/>
              <w:bottom w:w="0" w:type="dxa"/>
              <w:right w:w="108" w:type="dxa"/>
            </w:tcMar>
            <w:hideMark/>
          </w:tcPr>
          <w:p w14:paraId="33C9B6EC"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C7B54AC" w14:textId="77777777" w:rsidR="006920AD" w:rsidRPr="00F02923" w:rsidRDefault="006920AD" w:rsidP="002E472B">
            <w:pPr>
              <w:autoSpaceDE w:val="0"/>
              <w:autoSpaceDN w:val="0"/>
              <w:adjustRightInd w:val="0"/>
              <w:rPr>
                <w:rFonts w:ascii="Arial" w:hAnsi="Arial" w:cs="Arial"/>
                <w:sz w:val="20"/>
                <w:szCs w:val="20"/>
                <w:lang w:val="en-GB"/>
              </w:rPr>
            </w:pPr>
            <w:r w:rsidRPr="00F02923">
              <w:rPr>
                <w:rFonts w:ascii="Arial" w:hAnsi="Arial" w:cs="Arial"/>
                <w:sz w:val="20"/>
                <w:szCs w:val="20"/>
                <w:lang w:val="en-GB"/>
              </w:rPr>
              <w:t>44083411000001108</w:t>
            </w:r>
          </w:p>
          <w:p w14:paraId="026C3BA1" w14:textId="77777777" w:rsidR="006920AD" w:rsidRPr="00845A41" w:rsidRDefault="006920AD" w:rsidP="002E472B">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0D384D9B"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6920AD" w:rsidRPr="00845A41" w14:paraId="49FAB0E7" w14:textId="77777777" w:rsidTr="002E472B">
        <w:trPr>
          <w:trHeight w:val="510"/>
        </w:trPr>
        <w:tc>
          <w:tcPr>
            <w:tcW w:w="4676" w:type="dxa"/>
            <w:tcMar>
              <w:top w:w="0" w:type="dxa"/>
              <w:left w:w="108" w:type="dxa"/>
              <w:bottom w:w="0" w:type="dxa"/>
              <w:right w:w="108" w:type="dxa"/>
            </w:tcMar>
            <w:hideMark/>
          </w:tcPr>
          <w:p w14:paraId="34C94F47"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9F31B81" w14:textId="77777777" w:rsidR="006920AD" w:rsidRPr="00725FB0" w:rsidRDefault="006920AD" w:rsidP="002E472B">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p>
        </w:tc>
        <w:tc>
          <w:tcPr>
            <w:tcW w:w="4678" w:type="dxa"/>
            <w:tcMar>
              <w:top w:w="0" w:type="dxa"/>
              <w:left w:w="108" w:type="dxa"/>
              <w:bottom w:w="0" w:type="dxa"/>
              <w:right w:w="108" w:type="dxa"/>
            </w:tcMar>
            <w:hideMark/>
          </w:tcPr>
          <w:p w14:paraId="6E72ECFE"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26B10CB7" w14:textId="77777777" w:rsidTr="002E472B">
        <w:trPr>
          <w:trHeight w:val="491"/>
        </w:trPr>
        <w:tc>
          <w:tcPr>
            <w:tcW w:w="4676" w:type="dxa"/>
            <w:tcMar>
              <w:top w:w="0" w:type="dxa"/>
              <w:left w:w="108" w:type="dxa"/>
              <w:bottom w:w="0" w:type="dxa"/>
              <w:right w:w="108" w:type="dxa"/>
            </w:tcMar>
            <w:hideMark/>
          </w:tcPr>
          <w:p w14:paraId="316165A9"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085D2C6" w14:textId="77777777" w:rsidR="006920AD" w:rsidRPr="00F02923" w:rsidRDefault="006920AD" w:rsidP="002E472B">
            <w:pPr>
              <w:autoSpaceDE w:val="0"/>
              <w:autoSpaceDN w:val="0"/>
              <w:adjustRightInd w:val="0"/>
              <w:rPr>
                <w:rFonts w:ascii="Arial" w:hAnsi="Arial" w:cs="Arial"/>
                <w:sz w:val="20"/>
                <w:szCs w:val="20"/>
                <w:lang w:val="en-GB"/>
              </w:rPr>
            </w:pPr>
            <w:r w:rsidRPr="00F02923">
              <w:rPr>
                <w:rFonts w:ascii="Arial" w:hAnsi="Arial" w:cs="Arial"/>
                <w:sz w:val="20"/>
                <w:szCs w:val="20"/>
                <w:lang w:val="en-GB"/>
              </w:rPr>
              <w:t>44083511000001107</w:t>
            </w:r>
          </w:p>
        </w:tc>
        <w:tc>
          <w:tcPr>
            <w:tcW w:w="4678" w:type="dxa"/>
            <w:tcMar>
              <w:top w:w="0" w:type="dxa"/>
              <w:left w:w="108" w:type="dxa"/>
              <w:bottom w:w="0" w:type="dxa"/>
              <w:right w:w="108" w:type="dxa"/>
            </w:tcMar>
            <w:hideMark/>
          </w:tcPr>
          <w:p w14:paraId="28F3A942"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64C5A54F" w14:textId="77777777" w:rsidR="00BE6FFA" w:rsidRDefault="00BE6FFA" w:rsidP="004C5C71">
      <w:pPr>
        <w:autoSpaceDE w:val="0"/>
        <w:autoSpaceDN w:val="0"/>
        <w:adjustRightInd w:val="0"/>
        <w:rPr>
          <w:rFonts w:ascii="Arial" w:eastAsia="Times New Roman" w:hAnsi="Arial" w:cs="Arial"/>
          <w:b/>
          <w:u w:val="single"/>
        </w:rPr>
      </w:pPr>
    </w:p>
    <w:p w14:paraId="10D89AF9" w14:textId="77777777" w:rsidR="001752E0" w:rsidRDefault="001752E0" w:rsidP="004C5C71">
      <w:pPr>
        <w:autoSpaceDE w:val="0"/>
        <w:autoSpaceDN w:val="0"/>
        <w:adjustRightInd w:val="0"/>
        <w:rPr>
          <w:rFonts w:ascii="Arial" w:eastAsia="Times New Roman" w:hAnsi="Arial" w:cs="Arial"/>
          <w:b/>
          <w:u w:val="single"/>
        </w:rPr>
      </w:pPr>
    </w:p>
    <w:p w14:paraId="073A8A41" w14:textId="06128DDA" w:rsidR="004C5C71" w:rsidRDefault="004C5C71" w:rsidP="004C5C7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AA5C9A6" w14:textId="77777777" w:rsidR="004C5C71" w:rsidRDefault="004C5C71" w:rsidP="00BB7C98">
      <w:pPr>
        <w:autoSpaceDE w:val="0"/>
        <w:autoSpaceDN w:val="0"/>
        <w:adjustRightInd w:val="0"/>
        <w:rPr>
          <w:rFonts w:ascii="Arial" w:hAnsi="Arial" w:cs="Arial"/>
        </w:rPr>
      </w:pPr>
    </w:p>
    <w:p w14:paraId="662198CF" w14:textId="67BD65A9" w:rsidR="00E259D8" w:rsidRPr="009C75E4" w:rsidRDefault="00E259D8" w:rsidP="00E259D8">
      <w:pPr>
        <w:autoSpaceDE w:val="0"/>
        <w:autoSpaceDN w:val="0"/>
        <w:adjustRightInd w:val="0"/>
        <w:rPr>
          <w:rFonts w:ascii="Arial" w:eastAsiaTheme="minorHAnsi" w:hAnsi="Arial" w:cs="Arial"/>
          <w:i/>
          <w:iCs/>
          <w:lang w:val="en-GB"/>
        </w:rPr>
      </w:pPr>
      <w:r w:rsidRPr="009C75E4">
        <w:rPr>
          <w:rFonts w:ascii="Arial" w:eastAsiaTheme="minorHAnsi" w:hAnsi="Arial" w:cs="Arial"/>
        </w:rPr>
        <w:t xml:space="preserve">The following concepts will be invalidated </w:t>
      </w:r>
      <w:r w:rsidR="00D93B17">
        <w:rPr>
          <w:rFonts w:ascii="Arial" w:eastAsiaTheme="minorHAnsi" w:hAnsi="Arial" w:cs="Arial"/>
        </w:rPr>
        <w:t>m</w:t>
      </w:r>
      <w:r w:rsidRPr="009C75E4">
        <w:rPr>
          <w:rFonts w:ascii="Arial" w:eastAsiaTheme="minorHAnsi" w:hAnsi="Arial" w:cs="Arial"/>
        </w:rPr>
        <w:t xml:space="preserve">id-April. </w:t>
      </w:r>
      <w:r w:rsidRPr="009C75E4">
        <w:rPr>
          <w:rFonts w:ascii="Arial" w:eastAsiaTheme="minorHAnsi" w:hAnsi="Arial" w:cs="Arial"/>
          <w:lang w:val="en-GB"/>
        </w:rPr>
        <w:t xml:space="preserve">Following correspondence from Torrent Pharma (UK) Ltd, these concepts have had to be invalidated and in-line with </w:t>
      </w:r>
      <w:proofErr w:type="spellStart"/>
      <w:r w:rsidRPr="009C75E4">
        <w:rPr>
          <w:rFonts w:ascii="Arial" w:eastAsiaTheme="minorHAnsi" w:hAnsi="Arial" w:cs="Arial"/>
          <w:lang w:val="en-GB"/>
        </w:rPr>
        <w:t>dm+d</w:t>
      </w:r>
      <w:proofErr w:type="spellEnd"/>
      <w:r w:rsidRPr="009C75E4">
        <w:rPr>
          <w:rFonts w:ascii="Arial" w:eastAsiaTheme="minorHAnsi" w:hAnsi="Arial" w:cs="Arial"/>
          <w:lang w:val="en-GB"/>
        </w:rPr>
        <w:t xml:space="preserve"> Editorial Policy invalidation criteria, this is labelled with the ‘erroneous’ reason code.</w:t>
      </w:r>
    </w:p>
    <w:p w14:paraId="42E7B4E0" w14:textId="7A0EE12A" w:rsidR="00317109" w:rsidRDefault="00EE299C" w:rsidP="006E7ED3">
      <w:pPr>
        <w:autoSpaceDE w:val="0"/>
        <w:autoSpaceDN w:val="0"/>
        <w:adjustRightInd w:val="0"/>
        <w:rPr>
          <w:rFonts w:ascii="Arial" w:eastAsiaTheme="minorHAnsi" w:hAnsi="Arial" w:cs="Arial"/>
        </w:rPr>
      </w:pPr>
      <w:r>
        <w:rPr>
          <w:rFonts w:ascii="Arial" w:eastAsiaTheme="minorHAnsi" w:hAnsi="Arial" w:cs="Arial"/>
        </w:rPr>
        <w:t xml:space="preserve"> </w:t>
      </w: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45221D" w:rsidRPr="00845A41" w14:paraId="2F12A207" w14:textId="77777777" w:rsidTr="002E472B">
        <w:trPr>
          <w:trHeight w:val="300"/>
        </w:trPr>
        <w:tc>
          <w:tcPr>
            <w:tcW w:w="4671" w:type="dxa"/>
            <w:noWrap/>
            <w:tcMar>
              <w:top w:w="0" w:type="dxa"/>
              <w:left w:w="108" w:type="dxa"/>
              <w:bottom w:w="0" w:type="dxa"/>
              <w:right w:w="108" w:type="dxa"/>
            </w:tcMar>
            <w:hideMark/>
          </w:tcPr>
          <w:p w14:paraId="75F8CA67"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6479C8A1"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45221D" w:rsidRPr="00845A41" w14:paraId="7E66C680" w14:textId="77777777" w:rsidTr="002E472B">
        <w:trPr>
          <w:trHeight w:val="696"/>
        </w:trPr>
        <w:tc>
          <w:tcPr>
            <w:tcW w:w="4671" w:type="dxa"/>
            <w:tcMar>
              <w:top w:w="0" w:type="dxa"/>
              <w:left w:w="108" w:type="dxa"/>
              <w:bottom w:w="0" w:type="dxa"/>
              <w:right w:w="108" w:type="dxa"/>
            </w:tcMar>
            <w:hideMark/>
          </w:tcPr>
          <w:p w14:paraId="78DEC2B4"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14E05D44"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905567" w14:paraId="43E066F8" w14:textId="77777777" w:rsidTr="002E472B">
        <w:trPr>
          <w:trHeight w:val="510"/>
        </w:trPr>
        <w:tc>
          <w:tcPr>
            <w:tcW w:w="4671" w:type="dxa"/>
            <w:tcMar>
              <w:top w:w="0" w:type="dxa"/>
              <w:left w:w="108" w:type="dxa"/>
              <w:bottom w:w="0" w:type="dxa"/>
              <w:right w:w="108" w:type="dxa"/>
            </w:tcMar>
            <w:hideMark/>
          </w:tcPr>
          <w:p w14:paraId="47DA23AC"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23344511000001104</w:t>
            </w:r>
          </w:p>
          <w:p w14:paraId="16974B0A" w14:textId="77777777" w:rsidR="0045221D" w:rsidRPr="003E32E0" w:rsidRDefault="0045221D" w:rsidP="002E472B">
            <w:pPr>
              <w:rPr>
                <w:rFonts w:ascii="Arial" w:hAnsi="Arial" w:cs="Arial"/>
                <w:sz w:val="20"/>
                <w:szCs w:val="20"/>
                <w:lang w:val="en-GB"/>
              </w:rPr>
            </w:pPr>
          </w:p>
        </w:tc>
        <w:tc>
          <w:tcPr>
            <w:tcW w:w="4678" w:type="dxa"/>
            <w:tcMar>
              <w:top w:w="0" w:type="dxa"/>
              <w:left w:w="108" w:type="dxa"/>
              <w:bottom w:w="0" w:type="dxa"/>
              <w:right w:w="108" w:type="dxa"/>
            </w:tcMar>
            <w:hideMark/>
          </w:tcPr>
          <w:p w14:paraId="45267209"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F18DF8" w14:textId="77777777" w:rsidR="0045221D" w:rsidRPr="00905567" w:rsidRDefault="0045221D"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45221D" w:rsidRPr="00845A41" w14:paraId="0061E606" w14:textId="77777777" w:rsidTr="002E472B">
        <w:trPr>
          <w:trHeight w:val="510"/>
        </w:trPr>
        <w:tc>
          <w:tcPr>
            <w:tcW w:w="4671" w:type="dxa"/>
            <w:tcMar>
              <w:top w:w="0" w:type="dxa"/>
              <w:left w:w="108" w:type="dxa"/>
              <w:bottom w:w="0" w:type="dxa"/>
              <w:right w:w="108" w:type="dxa"/>
            </w:tcMar>
            <w:hideMark/>
          </w:tcPr>
          <w:p w14:paraId="12DB05F3"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777FE42F"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845A41" w14:paraId="4125BA83" w14:textId="77777777" w:rsidTr="002E472B">
        <w:trPr>
          <w:trHeight w:val="510"/>
        </w:trPr>
        <w:tc>
          <w:tcPr>
            <w:tcW w:w="4671" w:type="dxa"/>
            <w:tcMar>
              <w:top w:w="0" w:type="dxa"/>
              <w:left w:w="108" w:type="dxa"/>
              <w:bottom w:w="0" w:type="dxa"/>
              <w:right w:w="108" w:type="dxa"/>
            </w:tcMar>
            <w:hideMark/>
          </w:tcPr>
          <w:p w14:paraId="46C22CE6"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23307311000001107</w:t>
            </w:r>
          </w:p>
        </w:tc>
        <w:tc>
          <w:tcPr>
            <w:tcW w:w="4678" w:type="dxa"/>
            <w:tcMar>
              <w:top w:w="0" w:type="dxa"/>
              <w:left w:w="108" w:type="dxa"/>
              <w:bottom w:w="0" w:type="dxa"/>
              <w:right w:w="108" w:type="dxa"/>
            </w:tcMar>
            <w:hideMark/>
          </w:tcPr>
          <w:p w14:paraId="224160A7"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45221D" w:rsidRPr="00845A41" w14:paraId="6F97794F" w14:textId="77777777" w:rsidTr="002E472B">
        <w:trPr>
          <w:trHeight w:val="700"/>
        </w:trPr>
        <w:tc>
          <w:tcPr>
            <w:tcW w:w="4671" w:type="dxa"/>
            <w:tcMar>
              <w:top w:w="0" w:type="dxa"/>
              <w:left w:w="108" w:type="dxa"/>
              <w:bottom w:w="0" w:type="dxa"/>
              <w:right w:w="108" w:type="dxa"/>
            </w:tcMar>
            <w:hideMark/>
          </w:tcPr>
          <w:p w14:paraId="5F71173E"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09595B2" w14:textId="77777777" w:rsidR="0045221D" w:rsidRPr="00845A41" w:rsidRDefault="0045221D"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4678" w:type="dxa"/>
            <w:tcMar>
              <w:top w:w="0" w:type="dxa"/>
              <w:left w:w="108" w:type="dxa"/>
              <w:bottom w:w="0" w:type="dxa"/>
              <w:right w:w="108" w:type="dxa"/>
            </w:tcMar>
            <w:hideMark/>
          </w:tcPr>
          <w:p w14:paraId="559C7DEB"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45221D" w:rsidRPr="00845A41" w14:paraId="2BED8A24" w14:textId="77777777" w:rsidTr="002E472B">
        <w:trPr>
          <w:trHeight w:val="510"/>
        </w:trPr>
        <w:tc>
          <w:tcPr>
            <w:tcW w:w="4671" w:type="dxa"/>
            <w:tcMar>
              <w:top w:w="0" w:type="dxa"/>
              <w:left w:w="108" w:type="dxa"/>
              <w:bottom w:w="0" w:type="dxa"/>
              <w:right w:w="108" w:type="dxa"/>
            </w:tcMar>
            <w:hideMark/>
          </w:tcPr>
          <w:p w14:paraId="2115BCD8"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9FA68BC" w14:textId="77777777" w:rsidR="0045221D" w:rsidRPr="00845A41" w:rsidRDefault="0045221D"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40655111000001104</w:t>
            </w:r>
          </w:p>
        </w:tc>
        <w:tc>
          <w:tcPr>
            <w:tcW w:w="4678" w:type="dxa"/>
            <w:tcMar>
              <w:top w:w="0" w:type="dxa"/>
              <w:left w:w="108" w:type="dxa"/>
              <w:bottom w:w="0" w:type="dxa"/>
              <w:right w:w="108" w:type="dxa"/>
            </w:tcMar>
            <w:hideMark/>
          </w:tcPr>
          <w:p w14:paraId="7690CBF6"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45221D" w:rsidRPr="00845A41" w14:paraId="7B6AB275" w14:textId="77777777" w:rsidTr="002E472B">
        <w:trPr>
          <w:trHeight w:val="510"/>
        </w:trPr>
        <w:tc>
          <w:tcPr>
            <w:tcW w:w="4671" w:type="dxa"/>
            <w:tcMar>
              <w:top w:w="0" w:type="dxa"/>
              <w:left w:w="108" w:type="dxa"/>
              <w:bottom w:w="0" w:type="dxa"/>
              <w:right w:w="108" w:type="dxa"/>
            </w:tcMar>
            <w:hideMark/>
          </w:tcPr>
          <w:p w14:paraId="52D93E99"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73436445"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845A41" w14:paraId="25D6D92D" w14:textId="77777777" w:rsidTr="002E472B">
        <w:trPr>
          <w:trHeight w:val="510"/>
        </w:trPr>
        <w:tc>
          <w:tcPr>
            <w:tcW w:w="4671" w:type="dxa"/>
            <w:tcMar>
              <w:top w:w="0" w:type="dxa"/>
              <w:left w:w="108" w:type="dxa"/>
              <w:bottom w:w="0" w:type="dxa"/>
              <w:right w:w="108" w:type="dxa"/>
            </w:tcMar>
            <w:hideMark/>
          </w:tcPr>
          <w:p w14:paraId="474D3B66"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40655211000001105</w:t>
            </w:r>
          </w:p>
        </w:tc>
        <w:tc>
          <w:tcPr>
            <w:tcW w:w="4678" w:type="dxa"/>
            <w:tcMar>
              <w:top w:w="0" w:type="dxa"/>
              <w:left w:w="108" w:type="dxa"/>
              <w:bottom w:w="0" w:type="dxa"/>
              <w:right w:w="108" w:type="dxa"/>
            </w:tcMar>
            <w:hideMark/>
          </w:tcPr>
          <w:p w14:paraId="78EC8C7F"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3E5662B2" w14:textId="77777777" w:rsidR="0045221D" w:rsidRDefault="0045221D" w:rsidP="0045221D">
      <w:pPr>
        <w:autoSpaceDE w:val="0"/>
        <w:autoSpaceDN w:val="0"/>
        <w:adjustRightInd w:val="0"/>
        <w:rPr>
          <w:rFonts w:ascii="Arial" w:eastAsiaTheme="minorHAnsi" w:hAnsi="Arial" w:cs="Arial"/>
        </w:rPr>
      </w:pPr>
    </w:p>
    <w:p w14:paraId="5DF7A8BD" w14:textId="77777777" w:rsidR="00363EB2" w:rsidRDefault="00363EB2" w:rsidP="0045221D">
      <w:pPr>
        <w:autoSpaceDE w:val="0"/>
        <w:autoSpaceDN w:val="0"/>
        <w:adjustRightInd w:val="0"/>
        <w:rPr>
          <w:rFonts w:ascii="Arial" w:eastAsiaTheme="minorHAnsi" w:hAnsi="Arial" w:cs="Arial"/>
        </w:rPr>
      </w:pPr>
    </w:p>
    <w:p w14:paraId="493DF101" w14:textId="77777777" w:rsidR="007D70BF" w:rsidRDefault="007D70BF" w:rsidP="0045221D">
      <w:pPr>
        <w:autoSpaceDE w:val="0"/>
        <w:autoSpaceDN w:val="0"/>
        <w:adjustRightInd w:val="0"/>
        <w:rPr>
          <w:rFonts w:ascii="Arial" w:eastAsiaTheme="minorHAnsi" w:hAnsi="Arial" w:cs="Arial"/>
        </w:rPr>
      </w:pPr>
    </w:p>
    <w:p w14:paraId="66FB4578" w14:textId="77777777" w:rsidR="007D70BF" w:rsidRDefault="007D70BF" w:rsidP="0045221D">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63EB2" w:rsidRPr="00845A41" w14:paraId="4F2454E8" w14:textId="77777777" w:rsidTr="002E472B">
        <w:trPr>
          <w:trHeight w:val="300"/>
        </w:trPr>
        <w:tc>
          <w:tcPr>
            <w:tcW w:w="4671" w:type="dxa"/>
            <w:noWrap/>
            <w:tcMar>
              <w:top w:w="0" w:type="dxa"/>
              <w:left w:w="108" w:type="dxa"/>
              <w:bottom w:w="0" w:type="dxa"/>
              <w:right w:w="108" w:type="dxa"/>
            </w:tcMar>
            <w:hideMark/>
          </w:tcPr>
          <w:p w14:paraId="4E258C6C"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4678" w:type="dxa"/>
            <w:noWrap/>
            <w:tcMar>
              <w:top w:w="0" w:type="dxa"/>
              <w:left w:w="108" w:type="dxa"/>
              <w:bottom w:w="0" w:type="dxa"/>
              <w:right w:w="108" w:type="dxa"/>
            </w:tcMar>
            <w:hideMark/>
          </w:tcPr>
          <w:p w14:paraId="1188FB7B"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63EB2" w:rsidRPr="00845A41" w14:paraId="36FD838A" w14:textId="77777777" w:rsidTr="002E472B">
        <w:trPr>
          <w:trHeight w:val="696"/>
        </w:trPr>
        <w:tc>
          <w:tcPr>
            <w:tcW w:w="4671" w:type="dxa"/>
            <w:tcMar>
              <w:top w:w="0" w:type="dxa"/>
              <w:left w:w="108" w:type="dxa"/>
              <w:bottom w:w="0" w:type="dxa"/>
              <w:right w:w="108" w:type="dxa"/>
            </w:tcMar>
            <w:hideMark/>
          </w:tcPr>
          <w:p w14:paraId="3FDA1D1A"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5mg capsules (VMP not to be made invalid)</w:t>
            </w:r>
          </w:p>
        </w:tc>
        <w:tc>
          <w:tcPr>
            <w:tcW w:w="4678" w:type="dxa"/>
            <w:tcMar>
              <w:top w:w="0" w:type="dxa"/>
              <w:left w:w="108" w:type="dxa"/>
              <w:bottom w:w="0" w:type="dxa"/>
              <w:right w:w="108" w:type="dxa"/>
            </w:tcMar>
            <w:hideMark/>
          </w:tcPr>
          <w:p w14:paraId="2D9B399A"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905567" w14:paraId="48C2491A" w14:textId="77777777" w:rsidTr="002E472B">
        <w:trPr>
          <w:trHeight w:val="510"/>
        </w:trPr>
        <w:tc>
          <w:tcPr>
            <w:tcW w:w="4671" w:type="dxa"/>
            <w:tcMar>
              <w:top w:w="0" w:type="dxa"/>
              <w:left w:w="108" w:type="dxa"/>
              <w:bottom w:w="0" w:type="dxa"/>
              <w:right w:w="108" w:type="dxa"/>
            </w:tcMar>
            <w:hideMark/>
          </w:tcPr>
          <w:p w14:paraId="36AC209F"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41765111000001109</w:t>
            </w:r>
          </w:p>
          <w:p w14:paraId="046C454A" w14:textId="77777777" w:rsidR="00363EB2" w:rsidRPr="003E32E0" w:rsidRDefault="00363EB2" w:rsidP="002E472B">
            <w:pPr>
              <w:rPr>
                <w:rFonts w:ascii="Arial" w:hAnsi="Arial" w:cs="Arial"/>
                <w:sz w:val="20"/>
                <w:szCs w:val="20"/>
                <w:lang w:val="en-GB"/>
              </w:rPr>
            </w:pPr>
          </w:p>
        </w:tc>
        <w:tc>
          <w:tcPr>
            <w:tcW w:w="4678" w:type="dxa"/>
            <w:tcMar>
              <w:top w:w="0" w:type="dxa"/>
              <w:left w:w="108" w:type="dxa"/>
              <w:bottom w:w="0" w:type="dxa"/>
              <w:right w:w="108" w:type="dxa"/>
            </w:tcMar>
            <w:hideMark/>
          </w:tcPr>
          <w:p w14:paraId="48AACCF9"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B8642EC" w14:textId="77777777" w:rsidR="00363EB2" w:rsidRPr="00905567" w:rsidRDefault="00363EB2"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63EB2" w:rsidRPr="00845A41" w14:paraId="44766B24" w14:textId="77777777" w:rsidTr="002E472B">
        <w:trPr>
          <w:trHeight w:val="510"/>
        </w:trPr>
        <w:tc>
          <w:tcPr>
            <w:tcW w:w="4671" w:type="dxa"/>
            <w:tcMar>
              <w:top w:w="0" w:type="dxa"/>
              <w:left w:w="108" w:type="dxa"/>
              <w:bottom w:w="0" w:type="dxa"/>
              <w:right w:w="108" w:type="dxa"/>
            </w:tcMar>
            <w:hideMark/>
          </w:tcPr>
          <w:p w14:paraId="607B3D77"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72F1E1F5"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845A41" w14:paraId="4870D3E2" w14:textId="77777777" w:rsidTr="002E472B">
        <w:trPr>
          <w:trHeight w:val="510"/>
        </w:trPr>
        <w:tc>
          <w:tcPr>
            <w:tcW w:w="4671" w:type="dxa"/>
            <w:tcMar>
              <w:top w:w="0" w:type="dxa"/>
              <w:left w:w="108" w:type="dxa"/>
              <w:bottom w:w="0" w:type="dxa"/>
              <w:right w:w="108" w:type="dxa"/>
            </w:tcMar>
            <w:hideMark/>
          </w:tcPr>
          <w:p w14:paraId="0DF916BA"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11755111000001102</w:t>
            </w:r>
          </w:p>
        </w:tc>
        <w:tc>
          <w:tcPr>
            <w:tcW w:w="4678" w:type="dxa"/>
            <w:tcMar>
              <w:top w:w="0" w:type="dxa"/>
              <w:left w:w="108" w:type="dxa"/>
              <w:bottom w:w="0" w:type="dxa"/>
              <w:right w:w="108" w:type="dxa"/>
            </w:tcMar>
            <w:hideMark/>
          </w:tcPr>
          <w:p w14:paraId="27E99E76"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63EB2" w:rsidRPr="00845A41" w14:paraId="18C4D55F" w14:textId="77777777" w:rsidTr="002E472B">
        <w:trPr>
          <w:trHeight w:val="700"/>
        </w:trPr>
        <w:tc>
          <w:tcPr>
            <w:tcW w:w="4671" w:type="dxa"/>
            <w:tcMar>
              <w:top w:w="0" w:type="dxa"/>
              <w:left w:w="108" w:type="dxa"/>
              <w:bottom w:w="0" w:type="dxa"/>
              <w:right w:w="108" w:type="dxa"/>
            </w:tcMar>
            <w:hideMark/>
          </w:tcPr>
          <w:p w14:paraId="2B7D55BA"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24E8522" w14:textId="77777777" w:rsidR="00363EB2" w:rsidRPr="00845A41" w:rsidRDefault="00363EB2"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5mg capsules (Torrent Pharma (UK) Ltd)</w:t>
            </w:r>
          </w:p>
        </w:tc>
        <w:tc>
          <w:tcPr>
            <w:tcW w:w="4678" w:type="dxa"/>
            <w:tcMar>
              <w:top w:w="0" w:type="dxa"/>
              <w:left w:w="108" w:type="dxa"/>
              <w:bottom w:w="0" w:type="dxa"/>
              <w:right w:w="108" w:type="dxa"/>
            </w:tcMar>
            <w:hideMark/>
          </w:tcPr>
          <w:p w14:paraId="1956248C"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63EB2" w:rsidRPr="00845A41" w14:paraId="11016EE3" w14:textId="77777777" w:rsidTr="002E472B">
        <w:trPr>
          <w:trHeight w:val="510"/>
        </w:trPr>
        <w:tc>
          <w:tcPr>
            <w:tcW w:w="4671" w:type="dxa"/>
            <w:tcMar>
              <w:top w:w="0" w:type="dxa"/>
              <w:left w:w="108" w:type="dxa"/>
              <w:bottom w:w="0" w:type="dxa"/>
              <w:right w:w="108" w:type="dxa"/>
            </w:tcMar>
            <w:hideMark/>
          </w:tcPr>
          <w:p w14:paraId="523A6511"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54428ED" w14:textId="77777777" w:rsidR="00363EB2" w:rsidRPr="00845A41" w:rsidRDefault="00363EB2"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40656611000001102</w:t>
            </w:r>
          </w:p>
        </w:tc>
        <w:tc>
          <w:tcPr>
            <w:tcW w:w="4678" w:type="dxa"/>
            <w:tcMar>
              <w:top w:w="0" w:type="dxa"/>
              <w:left w:w="108" w:type="dxa"/>
              <w:bottom w:w="0" w:type="dxa"/>
              <w:right w:w="108" w:type="dxa"/>
            </w:tcMar>
            <w:hideMark/>
          </w:tcPr>
          <w:p w14:paraId="42E2C737"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63EB2" w:rsidRPr="00845A41" w14:paraId="1E7CAA80" w14:textId="77777777" w:rsidTr="002E472B">
        <w:trPr>
          <w:trHeight w:val="510"/>
        </w:trPr>
        <w:tc>
          <w:tcPr>
            <w:tcW w:w="4671" w:type="dxa"/>
            <w:tcMar>
              <w:top w:w="0" w:type="dxa"/>
              <w:left w:w="108" w:type="dxa"/>
              <w:bottom w:w="0" w:type="dxa"/>
              <w:right w:w="108" w:type="dxa"/>
            </w:tcMar>
            <w:hideMark/>
          </w:tcPr>
          <w:p w14:paraId="7F07AF23"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64D6C627"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845A41" w14:paraId="12FFC808" w14:textId="77777777" w:rsidTr="002E472B">
        <w:trPr>
          <w:trHeight w:val="510"/>
        </w:trPr>
        <w:tc>
          <w:tcPr>
            <w:tcW w:w="4671" w:type="dxa"/>
            <w:tcMar>
              <w:top w:w="0" w:type="dxa"/>
              <w:left w:w="108" w:type="dxa"/>
              <w:bottom w:w="0" w:type="dxa"/>
              <w:right w:w="108" w:type="dxa"/>
            </w:tcMar>
            <w:hideMark/>
          </w:tcPr>
          <w:p w14:paraId="2FA5AC4B"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40656711000001106</w:t>
            </w:r>
          </w:p>
        </w:tc>
        <w:tc>
          <w:tcPr>
            <w:tcW w:w="4678" w:type="dxa"/>
            <w:tcMar>
              <w:top w:w="0" w:type="dxa"/>
              <w:left w:w="108" w:type="dxa"/>
              <w:bottom w:w="0" w:type="dxa"/>
              <w:right w:w="108" w:type="dxa"/>
            </w:tcMar>
            <w:hideMark/>
          </w:tcPr>
          <w:p w14:paraId="01CF9124"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5995FC8E" w14:textId="77777777" w:rsidR="0098353D" w:rsidRDefault="0098353D" w:rsidP="00BB7C98">
      <w:pPr>
        <w:autoSpaceDE w:val="0"/>
        <w:autoSpaceDN w:val="0"/>
        <w:adjustRightInd w:val="0"/>
        <w:rPr>
          <w:rFonts w:ascii="Arial" w:hAnsi="Arial" w:cs="Arial"/>
        </w:rPr>
      </w:pPr>
    </w:p>
    <w:p w14:paraId="329DB8A7" w14:textId="77777777" w:rsidR="007D70BF" w:rsidRDefault="007D70BF"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560210" w:rsidRPr="00845A41" w14:paraId="195D001B" w14:textId="77777777" w:rsidTr="002E472B">
        <w:trPr>
          <w:trHeight w:val="300"/>
        </w:trPr>
        <w:tc>
          <w:tcPr>
            <w:tcW w:w="4671" w:type="dxa"/>
            <w:noWrap/>
            <w:tcMar>
              <w:top w:w="0" w:type="dxa"/>
              <w:left w:w="108" w:type="dxa"/>
              <w:bottom w:w="0" w:type="dxa"/>
              <w:right w:w="108" w:type="dxa"/>
            </w:tcMar>
            <w:hideMark/>
          </w:tcPr>
          <w:p w14:paraId="4D1A4CF9"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0507DAAE"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560210" w:rsidRPr="00845A41" w14:paraId="76DA9B1C" w14:textId="77777777" w:rsidTr="002E472B">
        <w:trPr>
          <w:trHeight w:val="696"/>
        </w:trPr>
        <w:tc>
          <w:tcPr>
            <w:tcW w:w="4671" w:type="dxa"/>
            <w:tcMar>
              <w:top w:w="0" w:type="dxa"/>
              <w:left w:w="108" w:type="dxa"/>
              <w:bottom w:w="0" w:type="dxa"/>
              <w:right w:w="108" w:type="dxa"/>
            </w:tcMar>
            <w:hideMark/>
          </w:tcPr>
          <w:p w14:paraId="1FD9DCCF" w14:textId="5E12CDF3"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7.5mg capsules (VMP not to be made invalid)</w:t>
            </w:r>
          </w:p>
        </w:tc>
        <w:tc>
          <w:tcPr>
            <w:tcW w:w="4678" w:type="dxa"/>
            <w:tcMar>
              <w:top w:w="0" w:type="dxa"/>
              <w:left w:w="108" w:type="dxa"/>
              <w:bottom w:w="0" w:type="dxa"/>
              <w:right w:w="108" w:type="dxa"/>
            </w:tcMar>
            <w:hideMark/>
          </w:tcPr>
          <w:p w14:paraId="03F8B23E"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905567" w14:paraId="0B0D2982" w14:textId="77777777" w:rsidTr="002E472B">
        <w:trPr>
          <w:trHeight w:val="510"/>
        </w:trPr>
        <w:tc>
          <w:tcPr>
            <w:tcW w:w="4671" w:type="dxa"/>
            <w:tcMar>
              <w:top w:w="0" w:type="dxa"/>
              <w:left w:w="108" w:type="dxa"/>
              <w:bottom w:w="0" w:type="dxa"/>
              <w:right w:w="108" w:type="dxa"/>
            </w:tcMar>
            <w:hideMark/>
          </w:tcPr>
          <w:p w14:paraId="3B7D6FEB" w14:textId="194B5B54"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1C162D">
              <w:rPr>
                <w:rFonts w:ascii="Arial" w:hAnsi="Arial" w:cs="Arial"/>
                <w:sz w:val="20"/>
                <w:szCs w:val="20"/>
                <w:lang w:eastAsia="en-GB"/>
              </w:rPr>
              <w:t>29903811000001104</w:t>
            </w:r>
          </w:p>
          <w:p w14:paraId="563B4FD4" w14:textId="77777777" w:rsidR="00560210" w:rsidRPr="003E32E0" w:rsidRDefault="00560210" w:rsidP="002E472B">
            <w:pPr>
              <w:rPr>
                <w:rFonts w:ascii="Arial" w:hAnsi="Arial" w:cs="Arial"/>
                <w:sz w:val="20"/>
                <w:szCs w:val="20"/>
                <w:lang w:val="en-GB"/>
              </w:rPr>
            </w:pPr>
          </w:p>
        </w:tc>
        <w:tc>
          <w:tcPr>
            <w:tcW w:w="4678" w:type="dxa"/>
            <w:tcMar>
              <w:top w:w="0" w:type="dxa"/>
              <w:left w:w="108" w:type="dxa"/>
              <w:bottom w:w="0" w:type="dxa"/>
              <w:right w:w="108" w:type="dxa"/>
            </w:tcMar>
            <w:hideMark/>
          </w:tcPr>
          <w:p w14:paraId="3C726077" w14:textId="77777777"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AEB9704" w14:textId="77777777" w:rsidR="00560210" w:rsidRPr="00905567" w:rsidRDefault="00560210"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560210" w:rsidRPr="00845A41" w14:paraId="2B0D8782" w14:textId="77777777" w:rsidTr="002E472B">
        <w:trPr>
          <w:trHeight w:val="510"/>
        </w:trPr>
        <w:tc>
          <w:tcPr>
            <w:tcW w:w="4671" w:type="dxa"/>
            <w:tcMar>
              <w:top w:w="0" w:type="dxa"/>
              <w:left w:w="108" w:type="dxa"/>
              <w:bottom w:w="0" w:type="dxa"/>
              <w:right w:w="108" w:type="dxa"/>
            </w:tcMar>
            <w:hideMark/>
          </w:tcPr>
          <w:p w14:paraId="12FE046C"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35FC4C72"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845A41" w14:paraId="6FE711BB" w14:textId="77777777" w:rsidTr="002E472B">
        <w:trPr>
          <w:trHeight w:val="510"/>
        </w:trPr>
        <w:tc>
          <w:tcPr>
            <w:tcW w:w="4671" w:type="dxa"/>
            <w:tcMar>
              <w:top w:w="0" w:type="dxa"/>
              <w:left w:w="108" w:type="dxa"/>
              <w:bottom w:w="0" w:type="dxa"/>
              <w:right w:w="108" w:type="dxa"/>
            </w:tcMar>
            <w:hideMark/>
          </w:tcPr>
          <w:p w14:paraId="411454C0" w14:textId="540514D6"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D0779B">
              <w:rPr>
                <w:rFonts w:ascii="Arial" w:hAnsi="Arial" w:cs="Arial"/>
                <w:sz w:val="20"/>
                <w:szCs w:val="20"/>
                <w:lang w:eastAsia="en-GB"/>
              </w:rPr>
              <w:t>29894711000001101</w:t>
            </w:r>
          </w:p>
        </w:tc>
        <w:tc>
          <w:tcPr>
            <w:tcW w:w="4678" w:type="dxa"/>
            <w:tcMar>
              <w:top w:w="0" w:type="dxa"/>
              <w:left w:w="108" w:type="dxa"/>
              <w:bottom w:w="0" w:type="dxa"/>
              <w:right w:w="108" w:type="dxa"/>
            </w:tcMar>
            <w:hideMark/>
          </w:tcPr>
          <w:p w14:paraId="44043160"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560210" w:rsidRPr="00845A41" w14:paraId="5EBC4C79" w14:textId="77777777" w:rsidTr="002E472B">
        <w:trPr>
          <w:trHeight w:val="700"/>
        </w:trPr>
        <w:tc>
          <w:tcPr>
            <w:tcW w:w="4671" w:type="dxa"/>
            <w:tcMar>
              <w:top w:w="0" w:type="dxa"/>
              <w:left w:w="108" w:type="dxa"/>
              <w:bottom w:w="0" w:type="dxa"/>
              <w:right w:w="108" w:type="dxa"/>
            </w:tcMar>
            <w:hideMark/>
          </w:tcPr>
          <w:p w14:paraId="0EA01551" w14:textId="77777777"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E5E8AEF" w14:textId="67698B02" w:rsidR="00560210" w:rsidRPr="00845A41" w:rsidRDefault="00560210" w:rsidP="002E472B">
            <w:pPr>
              <w:autoSpaceDE w:val="0"/>
              <w:autoSpaceDN w:val="0"/>
              <w:adjustRightInd w:val="0"/>
              <w:rPr>
                <w:rFonts w:ascii="Arial" w:hAnsi="Arial" w:cs="Arial"/>
                <w:sz w:val="20"/>
                <w:szCs w:val="20"/>
                <w:lang w:val="en-GB"/>
              </w:rPr>
            </w:pPr>
            <w:r>
              <w:rPr>
                <w:rFonts w:ascii="Arial" w:hAnsi="Arial" w:cs="Arial"/>
                <w:sz w:val="20"/>
                <w:szCs w:val="20"/>
                <w:lang w:eastAsia="en-GB"/>
              </w:rPr>
              <w:t xml:space="preserve">Lenalidomide </w:t>
            </w:r>
            <w:r w:rsidR="00D0779B">
              <w:rPr>
                <w:rFonts w:ascii="Arial" w:hAnsi="Arial" w:cs="Arial"/>
                <w:sz w:val="20"/>
                <w:szCs w:val="20"/>
                <w:lang w:eastAsia="en-GB"/>
              </w:rPr>
              <w:t>7.5</w:t>
            </w:r>
            <w:r>
              <w:rPr>
                <w:rFonts w:ascii="Arial" w:hAnsi="Arial" w:cs="Arial"/>
                <w:sz w:val="20"/>
                <w:szCs w:val="20"/>
                <w:lang w:eastAsia="en-GB"/>
              </w:rPr>
              <w:t>mg capsules (Torrent Pharma (UK) Ltd)</w:t>
            </w:r>
          </w:p>
        </w:tc>
        <w:tc>
          <w:tcPr>
            <w:tcW w:w="4678" w:type="dxa"/>
            <w:tcMar>
              <w:top w:w="0" w:type="dxa"/>
              <w:left w:w="108" w:type="dxa"/>
              <w:bottom w:w="0" w:type="dxa"/>
              <w:right w:w="108" w:type="dxa"/>
            </w:tcMar>
            <w:hideMark/>
          </w:tcPr>
          <w:p w14:paraId="7C04C9BD"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560210" w:rsidRPr="00845A41" w14:paraId="756424FA" w14:textId="77777777" w:rsidTr="002E472B">
        <w:trPr>
          <w:trHeight w:val="510"/>
        </w:trPr>
        <w:tc>
          <w:tcPr>
            <w:tcW w:w="4671" w:type="dxa"/>
            <w:tcMar>
              <w:top w:w="0" w:type="dxa"/>
              <w:left w:w="108" w:type="dxa"/>
              <w:bottom w:w="0" w:type="dxa"/>
              <w:right w:w="108" w:type="dxa"/>
            </w:tcMar>
            <w:hideMark/>
          </w:tcPr>
          <w:p w14:paraId="78CE9EB0" w14:textId="77777777"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9AAB2E3" w14:textId="3F3918C7" w:rsidR="00560210" w:rsidRPr="00845A41" w:rsidRDefault="00C9130E"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40656811000001103</w:t>
            </w:r>
          </w:p>
        </w:tc>
        <w:tc>
          <w:tcPr>
            <w:tcW w:w="4678" w:type="dxa"/>
            <w:tcMar>
              <w:top w:w="0" w:type="dxa"/>
              <w:left w:w="108" w:type="dxa"/>
              <w:bottom w:w="0" w:type="dxa"/>
              <w:right w:w="108" w:type="dxa"/>
            </w:tcMar>
            <w:hideMark/>
          </w:tcPr>
          <w:p w14:paraId="149D6624"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560210" w:rsidRPr="00845A41" w14:paraId="090B37FD" w14:textId="77777777" w:rsidTr="002E472B">
        <w:trPr>
          <w:trHeight w:val="510"/>
        </w:trPr>
        <w:tc>
          <w:tcPr>
            <w:tcW w:w="4671" w:type="dxa"/>
            <w:tcMar>
              <w:top w:w="0" w:type="dxa"/>
              <w:left w:w="108" w:type="dxa"/>
              <w:bottom w:w="0" w:type="dxa"/>
              <w:right w:w="108" w:type="dxa"/>
            </w:tcMar>
            <w:hideMark/>
          </w:tcPr>
          <w:p w14:paraId="1DEB89FA"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7018F8BC"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845A41" w14:paraId="1FA1403E" w14:textId="77777777" w:rsidTr="002E472B">
        <w:trPr>
          <w:trHeight w:val="510"/>
        </w:trPr>
        <w:tc>
          <w:tcPr>
            <w:tcW w:w="4671" w:type="dxa"/>
            <w:tcMar>
              <w:top w:w="0" w:type="dxa"/>
              <w:left w:w="108" w:type="dxa"/>
              <w:bottom w:w="0" w:type="dxa"/>
              <w:right w:w="108" w:type="dxa"/>
            </w:tcMar>
            <w:hideMark/>
          </w:tcPr>
          <w:p w14:paraId="0E6FA9C6" w14:textId="0E4C4664"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595E22">
              <w:rPr>
                <w:rFonts w:ascii="Arial" w:hAnsi="Arial" w:cs="Arial"/>
                <w:sz w:val="20"/>
                <w:szCs w:val="20"/>
                <w:lang w:eastAsia="en-GB"/>
              </w:rPr>
              <w:t>40657011000001107</w:t>
            </w:r>
          </w:p>
        </w:tc>
        <w:tc>
          <w:tcPr>
            <w:tcW w:w="4678" w:type="dxa"/>
            <w:tcMar>
              <w:top w:w="0" w:type="dxa"/>
              <w:left w:w="108" w:type="dxa"/>
              <w:bottom w:w="0" w:type="dxa"/>
              <w:right w:w="108" w:type="dxa"/>
            </w:tcMar>
            <w:hideMark/>
          </w:tcPr>
          <w:p w14:paraId="6CD0C1A1"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4B5F8CB1" w14:textId="77777777" w:rsidR="001B1072" w:rsidRDefault="001B1072" w:rsidP="00BB7C98">
      <w:pPr>
        <w:autoSpaceDE w:val="0"/>
        <w:autoSpaceDN w:val="0"/>
        <w:adjustRightInd w:val="0"/>
        <w:rPr>
          <w:rFonts w:ascii="Arial" w:hAnsi="Arial" w:cs="Arial"/>
        </w:rPr>
      </w:pPr>
    </w:p>
    <w:p w14:paraId="002E727A" w14:textId="77777777" w:rsidR="001752E0" w:rsidRDefault="001752E0" w:rsidP="00BB7C98">
      <w:pPr>
        <w:autoSpaceDE w:val="0"/>
        <w:autoSpaceDN w:val="0"/>
        <w:adjustRightInd w:val="0"/>
        <w:rPr>
          <w:rFonts w:ascii="Arial" w:hAnsi="Arial" w:cs="Arial"/>
        </w:rPr>
      </w:pPr>
    </w:p>
    <w:p w14:paraId="0B2D9657" w14:textId="77777777" w:rsidR="001752E0" w:rsidRDefault="001752E0" w:rsidP="00BB7C98">
      <w:pPr>
        <w:autoSpaceDE w:val="0"/>
        <w:autoSpaceDN w:val="0"/>
        <w:adjustRightInd w:val="0"/>
        <w:rPr>
          <w:rFonts w:ascii="Arial" w:hAnsi="Arial" w:cs="Arial"/>
        </w:rPr>
      </w:pPr>
    </w:p>
    <w:p w14:paraId="1C00055B" w14:textId="77777777" w:rsidR="001752E0" w:rsidRDefault="001752E0" w:rsidP="00BB7C98">
      <w:pPr>
        <w:autoSpaceDE w:val="0"/>
        <w:autoSpaceDN w:val="0"/>
        <w:adjustRightInd w:val="0"/>
        <w:rPr>
          <w:rFonts w:ascii="Arial" w:hAnsi="Arial" w:cs="Arial"/>
        </w:rPr>
      </w:pPr>
    </w:p>
    <w:p w14:paraId="1964AAD6" w14:textId="77777777" w:rsidR="001752E0" w:rsidRDefault="001752E0" w:rsidP="00BB7C98">
      <w:pPr>
        <w:autoSpaceDE w:val="0"/>
        <w:autoSpaceDN w:val="0"/>
        <w:adjustRightInd w:val="0"/>
        <w:rPr>
          <w:rFonts w:ascii="Arial" w:hAnsi="Arial" w:cs="Arial"/>
        </w:rPr>
      </w:pPr>
    </w:p>
    <w:p w14:paraId="3B44116D" w14:textId="77777777" w:rsidR="001752E0" w:rsidRDefault="001752E0" w:rsidP="00BB7C98">
      <w:pPr>
        <w:autoSpaceDE w:val="0"/>
        <w:autoSpaceDN w:val="0"/>
        <w:adjustRightInd w:val="0"/>
        <w:rPr>
          <w:rFonts w:ascii="Arial" w:hAnsi="Arial" w:cs="Arial"/>
        </w:rPr>
      </w:pPr>
    </w:p>
    <w:p w14:paraId="3E90EA50" w14:textId="77777777" w:rsidR="001752E0" w:rsidRDefault="001752E0" w:rsidP="00BB7C98">
      <w:pPr>
        <w:autoSpaceDE w:val="0"/>
        <w:autoSpaceDN w:val="0"/>
        <w:adjustRightInd w:val="0"/>
        <w:rPr>
          <w:rFonts w:ascii="Arial" w:hAnsi="Arial" w:cs="Arial"/>
        </w:rPr>
      </w:pPr>
    </w:p>
    <w:p w14:paraId="54A8716B" w14:textId="77777777" w:rsidR="001752E0" w:rsidRDefault="001752E0" w:rsidP="00BB7C98">
      <w:pPr>
        <w:autoSpaceDE w:val="0"/>
        <w:autoSpaceDN w:val="0"/>
        <w:adjustRightInd w:val="0"/>
        <w:rPr>
          <w:rFonts w:ascii="Arial" w:hAnsi="Arial" w:cs="Arial"/>
        </w:rPr>
      </w:pPr>
    </w:p>
    <w:p w14:paraId="61C020B3" w14:textId="77777777" w:rsidR="001752E0" w:rsidRDefault="001752E0" w:rsidP="00BB7C98">
      <w:pPr>
        <w:autoSpaceDE w:val="0"/>
        <w:autoSpaceDN w:val="0"/>
        <w:adjustRightInd w:val="0"/>
        <w:rPr>
          <w:rFonts w:ascii="Arial" w:hAnsi="Arial" w:cs="Arial"/>
        </w:rPr>
      </w:pPr>
    </w:p>
    <w:p w14:paraId="571989F8" w14:textId="77777777" w:rsidR="001752E0" w:rsidRDefault="001752E0" w:rsidP="00BB7C98">
      <w:pPr>
        <w:autoSpaceDE w:val="0"/>
        <w:autoSpaceDN w:val="0"/>
        <w:adjustRightInd w:val="0"/>
        <w:rPr>
          <w:rFonts w:ascii="Arial" w:hAnsi="Arial" w:cs="Arial"/>
        </w:rPr>
      </w:pPr>
    </w:p>
    <w:p w14:paraId="5FB6EB33" w14:textId="77777777" w:rsidR="001752E0" w:rsidRDefault="001752E0" w:rsidP="00BB7C98">
      <w:pPr>
        <w:autoSpaceDE w:val="0"/>
        <w:autoSpaceDN w:val="0"/>
        <w:adjustRightInd w:val="0"/>
        <w:rPr>
          <w:rFonts w:ascii="Arial" w:hAnsi="Arial" w:cs="Arial"/>
        </w:rPr>
      </w:pPr>
    </w:p>
    <w:p w14:paraId="0352B157" w14:textId="77777777" w:rsidR="001752E0" w:rsidRDefault="001752E0" w:rsidP="00BB7C98">
      <w:pPr>
        <w:autoSpaceDE w:val="0"/>
        <w:autoSpaceDN w:val="0"/>
        <w:adjustRightInd w:val="0"/>
        <w:rPr>
          <w:rFonts w:ascii="Arial" w:hAnsi="Arial" w:cs="Arial"/>
        </w:rPr>
      </w:pPr>
    </w:p>
    <w:p w14:paraId="7F78BDA0" w14:textId="77777777" w:rsidR="001752E0" w:rsidRDefault="001752E0" w:rsidP="00BB7C98">
      <w:pPr>
        <w:autoSpaceDE w:val="0"/>
        <w:autoSpaceDN w:val="0"/>
        <w:adjustRightInd w:val="0"/>
        <w:rPr>
          <w:rFonts w:ascii="Arial" w:hAnsi="Arial" w:cs="Arial"/>
        </w:rPr>
      </w:pPr>
    </w:p>
    <w:p w14:paraId="2EAC59DA" w14:textId="77777777" w:rsidR="001752E0" w:rsidRDefault="001752E0" w:rsidP="00BB7C98">
      <w:pPr>
        <w:autoSpaceDE w:val="0"/>
        <w:autoSpaceDN w:val="0"/>
        <w:adjustRightInd w:val="0"/>
        <w:rPr>
          <w:rFonts w:ascii="Arial" w:hAnsi="Arial" w:cs="Arial"/>
        </w:rPr>
      </w:pPr>
    </w:p>
    <w:p w14:paraId="02C1A676" w14:textId="77777777" w:rsidR="001752E0" w:rsidRDefault="001752E0" w:rsidP="00BB7C98">
      <w:pPr>
        <w:autoSpaceDE w:val="0"/>
        <w:autoSpaceDN w:val="0"/>
        <w:adjustRightInd w:val="0"/>
        <w:rPr>
          <w:rFonts w:ascii="Arial" w:hAnsi="Arial" w:cs="Arial"/>
        </w:rPr>
      </w:pPr>
    </w:p>
    <w:p w14:paraId="703DF4B0" w14:textId="77777777" w:rsidR="001752E0" w:rsidRDefault="001752E0" w:rsidP="00BB7C98">
      <w:pPr>
        <w:autoSpaceDE w:val="0"/>
        <w:autoSpaceDN w:val="0"/>
        <w:adjustRightInd w:val="0"/>
        <w:rPr>
          <w:rFonts w:ascii="Arial" w:hAnsi="Arial" w:cs="Arial"/>
        </w:rPr>
      </w:pPr>
    </w:p>
    <w:p w14:paraId="38ADFEBE" w14:textId="77777777" w:rsidR="001752E0" w:rsidRDefault="001752E0"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1B1072" w:rsidRPr="00845A41" w14:paraId="645183EC" w14:textId="77777777" w:rsidTr="002E472B">
        <w:trPr>
          <w:trHeight w:val="300"/>
        </w:trPr>
        <w:tc>
          <w:tcPr>
            <w:tcW w:w="4671" w:type="dxa"/>
            <w:noWrap/>
            <w:tcMar>
              <w:top w:w="0" w:type="dxa"/>
              <w:left w:w="108" w:type="dxa"/>
              <w:bottom w:w="0" w:type="dxa"/>
              <w:right w:w="108" w:type="dxa"/>
            </w:tcMar>
            <w:hideMark/>
          </w:tcPr>
          <w:p w14:paraId="057923A6"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13594FA7"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1B1072" w:rsidRPr="00845A41" w14:paraId="052782F8" w14:textId="77777777" w:rsidTr="002E472B">
        <w:trPr>
          <w:trHeight w:val="696"/>
        </w:trPr>
        <w:tc>
          <w:tcPr>
            <w:tcW w:w="4671" w:type="dxa"/>
            <w:tcMar>
              <w:top w:w="0" w:type="dxa"/>
              <w:left w:w="108" w:type="dxa"/>
              <w:bottom w:w="0" w:type="dxa"/>
              <w:right w:w="108" w:type="dxa"/>
            </w:tcMar>
            <w:hideMark/>
          </w:tcPr>
          <w:p w14:paraId="263ECECD"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10mg capsules (VMP not to be made invalid)</w:t>
            </w:r>
          </w:p>
        </w:tc>
        <w:tc>
          <w:tcPr>
            <w:tcW w:w="4678" w:type="dxa"/>
            <w:tcMar>
              <w:top w:w="0" w:type="dxa"/>
              <w:left w:w="108" w:type="dxa"/>
              <w:bottom w:w="0" w:type="dxa"/>
              <w:right w:w="108" w:type="dxa"/>
            </w:tcMar>
            <w:hideMark/>
          </w:tcPr>
          <w:p w14:paraId="52904EAF"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905567" w14:paraId="1485833D" w14:textId="77777777" w:rsidTr="002E472B">
        <w:trPr>
          <w:trHeight w:val="510"/>
        </w:trPr>
        <w:tc>
          <w:tcPr>
            <w:tcW w:w="4671" w:type="dxa"/>
            <w:tcMar>
              <w:top w:w="0" w:type="dxa"/>
              <w:left w:w="108" w:type="dxa"/>
              <w:bottom w:w="0" w:type="dxa"/>
              <w:right w:w="108" w:type="dxa"/>
            </w:tcMar>
            <w:hideMark/>
          </w:tcPr>
          <w:p w14:paraId="57D80D14"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3E32E0">
              <w:rPr>
                <w:rFonts w:ascii="Arial" w:hAnsi="Arial" w:cs="Arial"/>
                <w:sz w:val="20"/>
                <w:szCs w:val="20"/>
              </w:rPr>
              <w:t>41765011000001108</w:t>
            </w:r>
          </w:p>
          <w:p w14:paraId="167A9FD2" w14:textId="77777777" w:rsidR="001B1072" w:rsidRPr="003E32E0" w:rsidRDefault="001B1072" w:rsidP="002E472B">
            <w:pPr>
              <w:rPr>
                <w:rFonts w:ascii="Arial" w:hAnsi="Arial" w:cs="Arial"/>
                <w:sz w:val="20"/>
                <w:szCs w:val="20"/>
                <w:lang w:val="en-GB"/>
              </w:rPr>
            </w:pPr>
          </w:p>
        </w:tc>
        <w:tc>
          <w:tcPr>
            <w:tcW w:w="4678" w:type="dxa"/>
            <w:tcMar>
              <w:top w:w="0" w:type="dxa"/>
              <w:left w:w="108" w:type="dxa"/>
              <w:bottom w:w="0" w:type="dxa"/>
              <w:right w:w="108" w:type="dxa"/>
            </w:tcMar>
            <w:hideMark/>
          </w:tcPr>
          <w:p w14:paraId="7951EFD0"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769E510" w14:textId="77777777" w:rsidR="001B1072" w:rsidRPr="00905567" w:rsidRDefault="001B1072"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1B1072" w:rsidRPr="00845A41" w14:paraId="5C5D9926" w14:textId="77777777" w:rsidTr="002E472B">
        <w:trPr>
          <w:trHeight w:val="510"/>
        </w:trPr>
        <w:tc>
          <w:tcPr>
            <w:tcW w:w="4671" w:type="dxa"/>
            <w:tcMar>
              <w:top w:w="0" w:type="dxa"/>
              <w:left w:w="108" w:type="dxa"/>
              <w:bottom w:w="0" w:type="dxa"/>
              <w:right w:w="108" w:type="dxa"/>
            </w:tcMar>
            <w:hideMark/>
          </w:tcPr>
          <w:p w14:paraId="61086844"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1A94DFE2"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845A41" w14:paraId="6F3FDEDB" w14:textId="77777777" w:rsidTr="002E472B">
        <w:trPr>
          <w:trHeight w:val="510"/>
        </w:trPr>
        <w:tc>
          <w:tcPr>
            <w:tcW w:w="4671" w:type="dxa"/>
            <w:tcMar>
              <w:top w:w="0" w:type="dxa"/>
              <w:left w:w="108" w:type="dxa"/>
              <w:bottom w:w="0" w:type="dxa"/>
              <w:right w:w="108" w:type="dxa"/>
            </w:tcMar>
            <w:hideMark/>
          </w:tcPr>
          <w:p w14:paraId="0DC91B8D"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3E32E0">
              <w:rPr>
                <w:rFonts w:ascii="Arial" w:hAnsi="Arial" w:cs="Arial"/>
                <w:sz w:val="20"/>
                <w:szCs w:val="20"/>
              </w:rPr>
              <w:t>11755611000001105</w:t>
            </w:r>
          </w:p>
        </w:tc>
        <w:tc>
          <w:tcPr>
            <w:tcW w:w="4678" w:type="dxa"/>
            <w:tcMar>
              <w:top w:w="0" w:type="dxa"/>
              <w:left w:w="108" w:type="dxa"/>
              <w:bottom w:w="0" w:type="dxa"/>
              <w:right w:w="108" w:type="dxa"/>
            </w:tcMar>
            <w:hideMark/>
          </w:tcPr>
          <w:p w14:paraId="7732B468"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1B1072" w:rsidRPr="00845A41" w14:paraId="20C60656" w14:textId="77777777" w:rsidTr="002E472B">
        <w:trPr>
          <w:trHeight w:val="700"/>
        </w:trPr>
        <w:tc>
          <w:tcPr>
            <w:tcW w:w="4671" w:type="dxa"/>
            <w:tcMar>
              <w:top w:w="0" w:type="dxa"/>
              <w:left w:w="108" w:type="dxa"/>
              <w:bottom w:w="0" w:type="dxa"/>
              <w:right w:w="108" w:type="dxa"/>
            </w:tcMar>
            <w:hideMark/>
          </w:tcPr>
          <w:p w14:paraId="0055791D"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A140342" w14:textId="77777777" w:rsidR="001B1072" w:rsidRPr="00845A41" w:rsidRDefault="001B1072"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10mg capsules (Torrent Pharma (UK) Ltd)</w:t>
            </w:r>
          </w:p>
        </w:tc>
        <w:tc>
          <w:tcPr>
            <w:tcW w:w="4678" w:type="dxa"/>
            <w:tcMar>
              <w:top w:w="0" w:type="dxa"/>
              <w:left w:w="108" w:type="dxa"/>
              <w:bottom w:w="0" w:type="dxa"/>
              <w:right w:w="108" w:type="dxa"/>
            </w:tcMar>
            <w:hideMark/>
          </w:tcPr>
          <w:p w14:paraId="1CCDDDE3"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1B1072" w:rsidRPr="00845A41" w14:paraId="18389D06" w14:textId="77777777" w:rsidTr="002E472B">
        <w:trPr>
          <w:trHeight w:val="510"/>
        </w:trPr>
        <w:tc>
          <w:tcPr>
            <w:tcW w:w="4671" w:type="dxa"/>
            <w:tcMar>
              <w:top w:w="0" w:type="dxa"/>
              <w:left w:w="108" w:type="dxa"/>
              <w:bottom w:w="0" w:type="dxa"/>
              <w:right w:w="108" w:type="dxa"/>
            </w:tcMar>
            <w:hideMark/>
          </w:tcPr>
          <w:p w14:paraId="67EDE5E9"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C99FF3A" w14:textId="77777777" w:rsidR="001B1072" w:rsidRPr="00845A41" w:rsidRDefault="001B1072"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40654711000001102</w:t>
            </w:r>
          </w:p>
        </w:tc>
        <w:tc>
          <w:tcPr>
            <w:tcW w:w="4678" w:type="dxa"/>
            <w:tcMar>
              <w:top w:w="0" w:type="dxa"/>
              <w:left w:w="108" w:type="dxa"/>
              <w:bottom w:w="0" w:type="dxa"/>
              <w:right w:w="108" w:type="dxa"/>
            </w:tcMar>
            <w:hideMark/>
          </w:tcPr>
          <w:p w14:paraId="2AE116E8"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1B1072" w:rsidRPr="00845A41" w14:paraId="526142A3" w14:textId="77777777" w:rsidTr="002E472B">
        <w:trPr>
          <w:trHeight w:val="510"/>
        </w:trPr>
        <w:tc>
          <w:tcPr>
            <w:tcW w:w="4671" w:type="dxa"/>
            <w:tcMar>
              <w:top w:w="0" w:type="dxa"/>
              <w:left w:w="108" w:type="dxa"/>
              <w:bottom w:w="0" w:type="dxa"/>
              <w:right w:w="108" w:type="dxa"/>
            </w:tcMar>
            <w:hideMark/>
          </w:tcPr>
          <w:p w14:paraId="4EECA162"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66F7FAE6"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845A41" w14:paraId="1D477947" w14:textId="77777777" w:rsidTr="002E472B">
        <w:trPr>
          <w:trHeight w:val="510"/>
        </w:trPr>
        <w:tc>
          <w:tcPr>
            <w:tcW w:w="4671" w:type="dxa"/>
            <w:tcMar>
              <w:top w:w="0" w:type="dxa"/>
              <w:left w:w="108" w:type="dxa"/>
              <w:bottom w:w="0" w:type="dxa"/>
              <w:right w:w="108" w:type="dxa"/>
            </w:tcMar>
            <w:hideMark/>
          </w:tcPr>
          <w:p w14:paraId="7846556E"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rPr>
              <w:t>40654811000001105</w:t>
            </w:r>
          </w:p>
        </w:tc>
        <w:tc>
          <w:tcPr>
            <w:tcW w:w="4678" w:type="dxa"/>
            <w:tcMar>
              <w:top w:w="0" w:type="dxa"/>
              <w:left w:w="108" w:type="dxa"/>
              <w:bottom w:w="0" w:type="dxa"/>
              <w:right w:w="108" w:type="dxa"/>
            </w:tcMar>
            <w:hideMark/>
          </w:tcPr>
          <w:p w14:paraId="3D486495"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034D0B0C" w14:textId="77777777" w:rsidR="00282083" w:rsidRDefault="00282083" w:rsidP="00BB7C98">
      <w:pPr>
        <w:autoSpaceDE w:val="0"/>
        <w:autoSpaceDN w:val="0"/>
        <w:adjustRightInd w:val="0"/>
        <w:rPr>
          <w:rFonts w:ascii="Arial" w:hAnsi="Arial" w:cs="Arial"/>
        </w:rPr>
      </w:pPr>
    </w:p>
    <w:p w14:paraId="625114AC" w14:textId="77777777" w:rsidR="007D70BF" w:rsidRDefault="007D70BF"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E9038A" w:rsidRPr="00845A41" w14:paraId="5623E35D" w14:textId="77777777" w:rsidTr="002E472B">
        <w:trPr>
          <w:trHeight w:val="300"/>
        </w:trPr>
        <w:tc>
          <w:tcPr>
            <w:tcW w:w="4671" w:type="dxa"/>
            <w:noWrap/>
            <w:tcMar>
              <w:top w:w="0" w:type="dxa"/>
              <w:left w:w="108" w:type="dxa"/>
              <w:bottom w:w="0" w:type="dxa"/>
              <w:right w:w="108" w:type="dxa"/>
            </w:tcMar>
            <w:hideMark/>
          </w:tcPr>
          <w:p w14:paraId="0CD06CF5"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32F0ACDA"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9038A" w:rsidRPr="00845A41" w14:paraId="520F387B" w14:textId="77777777" w:rsidTr="002E472B">
        <w:trPr>
          <w:trHeight w:val="696"/>
        </w:trPr>
        <w:tc>
          <w:tcPr>
            <w:tcW w:w="4671" w:type="dxa"/>
            <w:tcMar>
              <w:top w:w="0" w:type="dxa"/>
              <w:left w:w="108" w:type="dxa"/>
              <w:bottom w:w="0" w:type="dxa"/>
              <w:right w:w="108" w:type="dxa"/>
            </w:tcMar>
            <w:hideMark/>
          </w:tcPr>
          <w:p w14:paraId="39D63B28" w14:textId="69A48BE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15mg capsules (VMP not to be made invalid)</w:t>
            </w:r>
          </w:p>
        </w:tc>
        <w:tc>
          <w:tcPr>
            <w:tcW w:w="4678" w:type="dxa"/>
            <w:tcMar>
              <w:top w:w="0" w:type="dxa"/>
              <w:left w:w="108" w:type="dxa"/>
              <w:bottom w:w="0" w:type="dxa"/>
              <w:right w:w="108" w:type="dxa"/>
            </w:tcMar>
            <w:hideMark/>
          </w:tcPr>
          <w:p w14:paraId="6AA8353C"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905567" w14:paraId="3EFC8B25" w14:textId="77777777" w:rsidTr="002E472B">
        <w:trPr>
          <w:trHeight w:val="510"/>
        </w:trPr>
        <w:tc>
          <w:tcPr>
            <w:tcW w:w="4671" w:type="dxa"/>
            <w:tcMar>
              <w:top w:w="0" w:type="dxa"/>
              <w:left w:w="108" w:type="dxa"/>
              <w:bottom w:w="0" w:type="dxa"/>
              <w:right w:w="108" w:type="dxa"/>
            </w:tcMar>
            <w:hideMark/>
          </w:tcPr>
          <w:p w14:paraId="2CF69FED" w14:textId="137C019D"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553BAF">
              <w:rPr>
                <w:rFonts w:ascii="Arial" w:hAnsi="Arial" w:cs="Arial"/>
                <w:sz w:val="20"/>
                <w:szCs w:val="20"/>
                <w:lang w:eastAsia="en-GB"/>
              </w:rPr>
              <w:t>11762911000001102</w:t>
            </w:r>
          </w:p>
          <w:p w14:paraId="0C620764" w14:textId="77777777" w:rsidR="00E9038A" w:rsidRPr="003E32E0" w:rsidRDefault="00E9038A" w:rsidP="002E472B">
            <w:pPr>
              <w:rPr>
                <w:rFonts w:ascii="Arial" w:hAnsi="Arial" w:cs="Arial"/>
                <w:sz w:val="20"/>
                <w:szCs w:val="20"/>
                <w:lang w:val="en-GB"/>
              </w:rPr>
            </w:pPr>
          </w:p>
        </w:tc>
        <w:tc>
          <w:tcPr>
            <w:tcW w:w="4678" w:type="dxa"/>
            <w:tcMar>
              <w:top w:w="0" w:type="dxa"/>
              <w:left w:w="108" w:type="dxa"/>
              <w:bottom w:w="0" w:type="dxa"/>
              <w:right w:w="108" w:type="dxa"/>
            </w:tcMar>
            <w:hideMark/>
          </w:tcPr>
          <w:p w14:paraId="27C234F6" w14:textId="77777777"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0768C98" w14:textId="77777777" w:rsidR="00E9038A" w:rsidRPr="00905567" w:rsidRDefault="00E9038A"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E9038A" w:rsidRPr="00845A41" w14:paraId="06374B18" w14:textId="77777777" w:rsidTr="002E472B">
        <w:trPr>
          <w:trHeight w:val="510"/>
        </w:trPr>
        <w:tc>
          <w:tcPr>
            <w:tcW w:w="4671" w:type="dxa"/>
            <w:tcMar>
              <w:top w:w="0" w:type="dxa"/>
              <w:left w:w="108" w:type="dxa"/>
              <w:bottom w:w="0" w:type="dxa"/>
              <w:right w:w="108" w:type="dxa"/>
            </w:tcMar>
            <w:hideMark/>
          </w:tcPr>
          <w:p w14:paraId="7972E1CE"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474D9419"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845A41" w14:paraId="4B6BDBF3" w14:textId="77777777" w:rsidTr="002E472B">
        <w:trPr>
          <w:trHeight w:val="510"/>
        </w:trPr>
        <w:tc>
          <w:tcPr>
            <w:tcW w:w="4671" w:type="dxa"/>
            <w:tcMar>
              <w:top w:w="0" w:type="dxa"/>
              <w:left w:w="108" w:type="dxa"/>
              <w:bottom w:w="0" w:type="dxa"/>
              <w:right w:w="108" w:type="dxa"/>
            </w:tcMar>
            <w:hideMark/>
          </w:tcPr>
          <w:p w14:paraId="12487A30" w14:textId="4009EF3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C651CF">
              <w:rPr>
                <w:rFonts w:ascii="Arial" w:hAnsi="Arial" w:cs="Arial"/>
                <w:sz w:val="20"/>
                <w:szCs w:val="20"/>
                <w:lang w:eastAsia="en-GB"/>
              </w:rPr>
              <w:t>11755911000001104</w:t>
            </w:r>
          </w:p>
        </w:tc>
        <w:tc>
          <w:tcPr>
            <w:tcW w:w="4678" w:type="dxa"/>
            <w:tcMar>
              <w:top w:w="0" w:type="dxa"/>
              <w:left w:w="108" w:type="dxa"/>
              <w:bottom w:w="0" w:type="dxa"/>
              <w:right w:w="108" w:type="dxa"/>
            </w:tcMar>
            <w:hideMark/>
          </w:tcPr>
          <w:p w14:paraId="01844C32"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E9038A" w:rsidRPr="00845A41" w14:paraId="53AA2656" w14:textId="77777777" w:rsidTr="002E472B">
        <w:trPr>
          <w:trHeight w:val="700"/>
        </w:trPr>
        <w:tc>
          <w:tcPr>
            <w:tcW w:w="4671" w:type="dxa"/>
            <w:tcMar>
              <w:top w:w="0" w:type="dxa"/>
              <w:left w:w="108" w:type="dxa"/>
              <w:bottom w:w="0" w:type="dxa"/>
              <w:right w:w="108" w:type="dxa"/>
            </w:tcMar>
            <w:hideMark/>
          </w:tcPr>
          <w:p w14:paraId="03E1E58E" w14:textId="77777777"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C302339" w14:textId="6D4921ED" w:rsidR="00E9038A" w:rsidRPr="00845A41" w:rsidRDefault="00E9038A"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1</w:t>
            </w:r>
            <w:r w:rsidR="00C651CF">
              <w:rPr>
                <w:rFonts w:ascii="Arial" w:hAnsi="Arial" w:cs="Arial"/>
                <w:sz w:val="20"/>
                <w:szCs w:val="20"/>
                <w:lang w:eastAsia="en-GB"/>
              </w:rPr>
              <w:t>5</w:t>
            </w:r>
            <w:r>
              <w:rPr>
                <w:rFonts w:ascii="Arial" w:hAnsi="Arial" w:cs="Arial"/>
                <w:sz w:val="20"/>
                <w:szCs w:val="20"/>
                <w:lang w:eastAsia="en-GB"/>
              </w:rPr>
              <w:t>mg capsules (Torrent Pharma (UK) Ltd)</w:t>
            </w:r>
          </w:p>
        </w:tc>
        <w:tc>
          <w:tcPr>
            <w:tcW w:w="4678" w:type="dxa"/>
            <w:tcMar>
              <w:top w:w="0" w:type="dxa"/>
              <w:left w:w="108" w:type="dxa"/>
              <w:bottom w:w="0" w:type="dxa"/>
              <w:right w:w="108" w:type="dxa"/>
            </w:tcMar>
            <w:hideMark/>
          </w:tcPr>
          <w:p w14:paraId="2DC402BF"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E9038A" w:rsidRPr="00845A41" w14:paraId="6913C394" w14:textId="77777777" w:rsidTr="002E472B">
        <w:trPr>
          <w:trHeight w:val="510"/>
        </w:trPr>
        <w:tc>
          <w:tcPr>
            <w:tcW w:w="4671" w:type="dxa"/>
            <w:tcMar>
              <w:top w:w="0" w:type="dxa"/>
              <w:left w:w="108" w:type="dxa"/>
              <w:bottom w:w="0" w:type="dxa"/>
              <w:right w:w="108" w:type="dxa"/>
            </w:tcMar>
            <w:hideMark/>
          </w:tcPr>
          <w:p w14:paraId="418D9FFD" w14:textId="77777777"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13F7237" w14:textId="29A46555" w:rsidR="00E9038A" w:rsidRPr="00845A41" w:rsidRDefault="002B373C"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40654911000001100</w:t>
            </w:r>
          </w:p>
        </w:tc>
        <w:tc>
          <w:tcPr>
            <w:tcW w:w="4678" w:type="dxa"/>
            <w:tcMar>
              <w:top w:w="0" w:type="dxa"/>
              <w:left w:w="108" w:type="dxa"/>
              <w:bottom w:w="0" w:type="dxa"/>
              <w:right w:w="108" w:type="dxa"/>
            </w:tcMar>
            <w:hideMark/>
          </w:tcPr>
          <w:p w14:paraId="2A0DA8DC"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E9038A" w:rsidRPr="00845A41" w14:paraId="352D1864" w14:textId="77777777" w:rsidTr="002E472B">
        <w:trPr>
          <w:trHeight w:val="510"/>
        </w:trPr>
        <w:tc>
          <w:tcPr>
            <w:tcW w:w="4671" w:type="dxa"/>
            <w:tcMar>
              <w:top w:w="0" w:type="dxa"/>
              <w:left w:w="108" w:type="dxa"/>
              <w:bottom w:w="0" w:type="dxa"/>
              <w:right w:w="108" w:type="dxa"/>
            </w:tcMar>
            <w:hideMark/>
          </w:tcPr>
          <w:p w14:paraId="364305CB"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44420E58"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845A41" w14:paraId="46028E92" w14:textId="77777777" w:rsidTr="002E472B">
        <w:trPr>
          <w:trHeight w:val="510"/>
        </w:trPr>
        <w:tc>
          <w:tcPr>
            <w:tcW w:w="4671" w:type="dxa"/>
            <w:tcMar>
              <w:top w:w="0" w:type="dxa"/>
              <w:left w:w="108" w:type="dxa"/>
              <w:bottom w:w="0" w:type="dxa"/>
              <w:right w:w="108" w:type="dxa"/>
            </w:tcMar>
            <w:hideMark/>
          </w:tcPr>
          <w:p w14:paraId="1E0D86AD" w14:textId="2FD9CDD2"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1969A2">
              <w:rPr>
                <w:rFonts w:ascii="Arial" w:hAnsi="Arial" w:cs="Arial"/>
                <w:sz w:val="20"/>
                <w:szCs w:val="20"/>
                <w:lang w:eastAsia="en-GB"/>
              </w:rPr>
              <w:t>40655011000001100</w:t>
            </w:r>
          </w:p>
        </w:tc>
        <w:tc>
          <w:tcPr>
            <w:tcW w:w="4678" w:type="dxa"/>
            <w:tcMar>
              <w:top w:w="0" w:type="dxa"/>
              <w:left w:w="108" w:type="dxa"/>
              <w:bottom w:w="0" w:type="dxa"/>
              <w:right w:w="108" w:type="dxa"/>
            </w:tcMar>
            <w:hideMark/>
          </w:tcPr>
          <w:p w14:paraId="07F4663B"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45B0F410" w14:textId="77777777" w:rsidR="00363EB2" w:rsidRDefault="00363EB2" w:rsidP="00BB7C98">
      <w:pPr>
        <w:autoSpaceDE w:val="0"/>
        <w:autoSpaceDN w:val="0"/>
        <w:adjustRightInd w:val="0"/>
        <w:rPr>
          <w:rFonts w:ascii="Arial" w:hAnsi="Arial" w:cs="Arial"/>
        </w:rPr>
      </w:pPr>
    </w:p>
    <w:p w14:paraId="73CC8F5D" w14:textId="77777777" w:rsidR="00FB2D3C" w:rsidRDefault="00FB2D3C" w:rsidP="00BB7C98">
      <w:pPr>
        <w:autoSpaceDE w:val="0"/>
        <w:autoSpaceDN w:val="0"/>
        <w:adjustRightInd w:val="0"/>
        <w:rPr>
          <w:rFonts w:ascii="Arial" w:hAnsi="Arial" w:cs="Arial"/>
        </w:rPr>
      </w:pPr>
    </w:p>
    <w:p w14:paraId="14490562" w14:textId="77777777" w:rsidR="00FB2D3C" w:rsidRDefault="00FB2D3C" w:rsidP="00BB7C98">
      <w:pPr>
        <w:autoSpaceDE w:val="0"/>
        <w:autoSpaceDN w:val="0"/>
        <w:adjustRightInd w:val="0"/>
        <w:rPr>
          <w:rFonts w:ascii="Arial" w:hAnsi="Arial" w:cs="Arial"/>
        </w:rPr>
      </w:pPr>
    </w:p>
    <w:p w14:paraId="17BD3DCA" w14:textId="77777777" w:rsidR="00FB2D3C" w:rsidRDefault="00FB2D3C" w:rsidP="00BB7C98">
      <w:pPr>
        <w:autoSpaceDE w:val="0"/>
        <w:autoSpaceDN w:val="0"/>
        <w:adjustRightInd w:val="0"/>
        <w:rPr>
          <w:rFonts w:ascii="Arial" w:hAnsi="Arial" w:cs="Arial"/>
        </w:rPr>
      </w:pPr>
    </w:p>
    <w:p w14:paraId="3B95F449" w14:textId="77777777" w:rsidR="00FB2D3C" w:rsidRDefault="00FB2D3C" w:rsidP="00BB7C98">
      <w:pPr>
        <w:autoSpaceDE w:val="0"/>
        <w:autoSpaceDN w:val="0"/>
        <w:adjustRightInd w:val="0"/>
        <w:rPr>
          <w:rFonts w:ascii="Arial" w:hAnsi="Arial" w:cs="Arial"/>
        </w:rPr>
      </w:pPr>
    </w:p>
    <w:p w14:paraId="05C3A3C7" w14:textId="77777777" w:rsidR="00FB2D3C" w:rsidRDefault="00FB2D3C" w:rsidP="00BB7C98">
      <w:pPr>
        <w:autoSpaceDE w:val="0"/>
        <w:autoSpaceDN w:val="0"/>
        <w:adjustRightInd w:val="0"/>
        <w:rPr>
          <w:rFonts w:ascii="Arial" w:hAnsi="Arial" w:cs="Arial"/>
        </w:rPr>
      </w:pPr>
    </w:p>
    <w:p w14:paraId="5BDC9F46" w14:textId="77777777" w:rsidR="00FB2D3C" w:rsidRDefault="00FB2D3C" w:rsidP="00BB7C98">
      <w:pPr>
        <w:autoSpaceDE w:val="0"/>
        <w:autoSpaceDN w:val="0"/>
        <w:adjustRightInd w:val="0"/>
        <w:rPr>
          <w:rFonts w:ascii="Arial" w:hAnsi="Arial" w:cs="Arial"/>
        </w:rPr>
      </w:pPr>
    </w:p>
    <w:p w14:paraId="0F36B6CA" w14:textId="77777777" w:rsidR="00FB2D3C" w:rsidRDefault="00FB2D3C" w:rsidP="00BB7C98">
      <w:pPr>
        <w:autoSpaceDE w:val="0"/>
        <w:autoSpaceDN w:val="0"/>
        <w:adjustRightInd w:val="0"/>
        <w:rPr>
          <w:rFonts w:ascii="Arial" w:hAnsi="Arial" w:cs="Arial"/>
        </w:rPr>
      </w:pPr>
    </w:p>
    <w:p w14:paraId="7BA4BF50" w14:textId="77777777" w:rsidR="00FB2D3C" w:rsidRDefault="00FB2D3C" w:rsidP="00BB7C98">
      <w:pPr>
        <w:autoSpaceDE w:val="0"/>
        <w:autoSpaceDN w:val="0"/>
        <w:adjustRightInd w:val="0"/>
        <w:rPr>
          <w:rFonts w:ascii="Arial" w:hAnsi="Arial" w:cs="Arial"/>
        </w:rPr>
      </w:pPr>
    </w:p>
    <w:p w14:paraId="5FBC9AF3" w14:textId="77777777" w:rsidR="00FB2D3C" w:rsidRDefault="00FB2D3C" w:rsidP="00BB7C98">
      <w:pPr>
        <w:autoSpaceDE w:val="0"/>
        <w:autoSpaceDN w:val="0"/>
        <w:adjustRightInd w:val="0"/>
        <w:rPr>
          <w:rFonts w:ascii="Arial" w:hAnsi="Arial" w:cs="Arial"/>
        </w:rPr>
      </w:pPr>
    </w:p>
    <w:p w14:paraId="1A7FB274" w14:textId="77777777" w:rsidR="00FB2D3C" w:rsidRDefault="00FB2D3C" w:rsidP="00BB7C98">
      <w:pPr>
        <w:autoSpaceDE w:val="0"/>
        <w:autoSpaceDN w:val="0"/>
        <w:adjustRightInd w:val="0"/>
        <w:rPr>
          <w:rFonts w:ascii="Arial" w:hAnsi="Arial" w:cs="Arial"/>
        </w:rPr>
      </w:pPr>
    </w:p>
    <w:p w14:paraId="5013541A" w14:textId="77777777" w:rsidR="00FB2D3C" w:rsidRDefault="00FB2D3C" w:rsidP="00BB7C98">
      <w:pPr>
        <w:autoSpaceDE w:val="0"/>
        <w:autoSpaceDN w:val="0"/>
        <w:adjustRightInd w:val="0"/>
        <w:rPr>
          <w:rFonts w:ascii="Arial" w:hAnsi="Arial" w:cs="Arial"/>
        </w:rPr>
      </w:pPr>
    </w:p>
    <w:p w14:paraId="3EF13F96" w14:textId="77777777" w:rsidR="00FB2D3C" w:rsidRDefault="00FB2D3C" w:rsidP="00BB7C98">
      <w:pPr>
        <w:autoSpaceDE w:val="0"/>
        <w:autoSpaceDN w:val="0"/>
        <w:adjustRightInd w:val="0"/>
        <w:rPr>
          <w:rFonts w:ascii="Arial" w:hAnsi="Arial" w:cs="Arial"/>
        </w:rPr>
      </w:pPr>
    </w:p>
    <w:p w14:paraId="3BB69C2D" w14:textId="77777777" w:rsidR="00FB2D3C" w:rsidRDefault="00FB2D3C" w:rsidP="00BB7C98">
      <w:pPr>
        <w:autoSpaceDE w:val="0"/>
        <w:autoSpaceDN w:val="0"/>
        <w:adjustRightInd w:val="0"/>
        <w:rPr>
          <w:rFonts w:ascii="Arial" w:hAnsi="Arial" w:cs="Arial"/>
        </w:rPr>
      </w:pPr>
    </w:p>
    <w:p w14:paraId="6E2F9B0F" w14:textId="77777777" w:rsidR="00FB2D3C" w:rsidRDefault="00FB2D3C"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FB2D3C" w:rsidRPr="00845A41" w14:paraId="488355B0" w14:textId="77777777" w:rsidTr="002E472B">
        <w:trPr>
          <w:trHeight w:val="681"/>
        </w:trPr>
        <w:tc>
          <w:tcPr>
            <w:tcW w:w="4671" w:type="dxa"/>
            <w:tcMar>
              <w:top w:w="0" w:type="dxa"/>
              <w:left w:w="108" w:type="dxa"/>
              <w:bottom w:w="0" w:type="dxa"/>
              <w:right w:w="108" w:type="dxa"/>
            </w:tcMar>
            <w:hideMark/>
          </w:tcPr>
          <w:p w14:paraId="7879D44C"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VMP</w:t>
            </w:r>
            <w:r w:rsidRPr="00845A41">
              <w:rPr>
                <w:rFonts w:ascii="Arial" w:hAnsi="Arial" w:cs="Arial"/>
                <w:b/>
                <w:bCs/>
                <w:sz w:val="20"/>
                <w:szCs w:val="20"/>
                <w:lang w:val="en-GB"/>
              </w:rPr>
              <w:br/>
            </w:r>
            <w:r>
              <w:rPr>
                <w:rFonts w:ascii="Arial" w:hAnsi="Arial" w:cs="Arial"/>
                <w:sz w:val="20"/>
                <w:szCs w:val="20"/>
                <w:lang w:eastAsia="en-GB"/>
              </w:rPr>
              <w:t>Lenalidomide 20mg capsules (VMP not to be made invalid)</w:t>
            </w:r>
          </w:p>
        </w:tc>
        <w:tc>
          <w:tcPr>
            <w:tcW w:w="4678" w:type="dxa"/>
            <w:tcMar>
              <w:top w:w="0" w:type="dxa"/>
              <w:left w:w="108" w:type="dxa"/>
              <w:bottom w:w="0" w:type="dxa"/>
              <w:right w:w="108" w:type="dxa"/>
            </w:tcMar>
            <w:hideMark/>
          </w:tcPr>
          <w:p w14:paraId="74D27299"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905567" w14:paraId="1F082FDC" w14:textId="77777777" w:rsidTr="002E472B">
        <w:trPr>
          <w:trHeight w:val="510"/>
        </w:trPr>
        <w:tc>
          <w:tcPr>
            <w:tcW w:w="4671" w:type="dxa"/>
            <w:tcMar>
              <w:top w:w="0" w:type="dxa"/>
              <w:left w:w="108" w:type="dxa"/>
              <w:bottom w:w="0" w:type="dxa"/>
              <w:right w:w="108" w:type="dxa"/>
            </w:tcMar>
            <w:hideMark/>
          </w:tcPr>
          <w:p w14:paraId="717B0F62"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29903711000001107</w:t>
            </w:r>
          </w:p>
          <w:p w14:paraId="190A29A0" w14:textId="77777777" w:rsidR="00FB2D3C" w:rsidRPr="003E32E0" w:rsidRDefault="00FB2D3C" w:rsidP="002E472B">
            <w:pPr>
              <w:rPr>
                <w:rFonts w:ascii="Arial" w:hAnsi="Arial" w:cs="Arial"/>
                <w:sz w:val="20"/>
                <w:szCs w:val="20"/>
                <w:lang w:val="en-GB"/>
              </w:rPr>
            </w:pPr>
          </w:p>
        </w:tc>
        <w:tc>
          <w:tcPr>
            <w:tcW w:w="4678" w:type="dxa"/>
            <w:tcMar>
              <w:top w:w="0" w:type="dxa"/>
              <w:left w:w="108" w:type="dxa"/>
              <w:bottom w:w="0" w:type="dxa"/>
              <w:right w:w="108" w:type="dxa"/>
            </w:tcMar>
            <w:hideMark/>
          </w:tcPr>
          <w:p w14:paraId="35EB9EE4"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B3B5A69" w14:textId="77777777" w:rsidR="00FB2D3C" w:rsidRPr="00905567" w:rsidRDefault="00FB2D3C"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FB2D3C" w:rsidRPr="00845A41" w14:paraId="684AA23B" w14:textId="77777777" w:rsidTr="002E472B">
        <w:trPr>
          <w:trHeight w:val="510"/>
        </w:trPr>
        <w:tc>
          <w:tcPr>
            <w:tcW w:w="4671" w:type="dxa"/>
            <w:tcMar>
              <w:top w:w="0" w:type="dxa"/>
              <w:left w:w="108" w:type="dxa"/>
              <w:bottom w:w="0" w:type="dxa"/>
              <w:right w:w="108" w:type="dxa"/>
            </w:tcMar>
            <w:hideMark/>
          </w:tcPr>
          <w:p w14:paraId="1820C9DD"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3CECECF1"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53F11E1E" w14:textId="77777777" w:rsidTr="002E472B">
        <w:trPr>
          <w:trHeight w:val="510"/>
        </w:trPr>
        <w:tc>
          <w:tcPr>
            <w:tcW w:w="4671" w:type="dxa"/>
            <w:tcMar>
              <w:top w:w="0" w:type="dxa"/>
              <w:left w:w="108" w:type="dxa"/>
              <w:bottom w:w="0" w:type="dxa"/>
              <w:right w:w="108" w:type="dxa"/>
            </w:tcMar>
            <w:hideMark/>
          </w:tcPr>
          <w:p w14:paraId="123E929E"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29895311000001101</w:t>
            </w:r>
          </w:p>
        </w:tc>
        <w:tc>
          <w:tcPr>
            <w:tcW w:w="4678" w:type="dxa"/>
            <w:tcMar>
              <w:top w:w="0" w:type="dxa"/>
              <w:left w:w="108" w:type="dxa"/>
              <w:bottom w:w="0" w:type="dxa"/>
              <w:right w:w="108" w:type="dxa"/>
            </w:tcMar>
            <w:hideMark/>
          </w:tcPr>
          <w:p w14:paraId="058B816E"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FB2D3C" w:rsidRPr="00845A41" w14:paraId="06671139" w14:textId="77777777" w:rsidTr="002E472B">
        <w:trPr>
          <w:trHeight w:val="700"/>
        </w:trPr>
        <w:tc>
          <w:tcPr>
            <w:tcW w:w="4671" w:type="dxa"/>
            <w:tcMar>
              <w:top w:w="0" w:type="dxa"/>
              <w:left w:w="108" w:type="dxa"/>
              <w:bottom w:w="0" w:type="dxa"/>
              <w:right w:w="108" w:type="dxa"/>
            </w:tcMar>
            <w:hideMark/>
          </w:tcPr>
          <w:p w14:paraId="641D57D6"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4BF9F02" w14:textId="77777777" w:rsidR="00FB2D3C" w:rsidRPr="00845A41" w:rsidRDefault="00FB2D3C"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20mg capsules (Torrent Pharma (UK) Ltd)</w:t>
            </w:r>
          </w:p>
        </w:tc>
        <w:tc>
          <w:tcPr>
            <w:tcW w:w="4678" w:type="dxa"/>
            <w:tcMar>
              <w:top w:w="0" w:type="dxa"/>
              <w:left w:w="108" w:type="dxa"/>
              <w:bottom w:w="0" w:type="dxa"/>
              <w:right w:w="108" w:type="dxa"/>
            </w:tcMar>
            <w:hideMark/>
          </w:tcPr>
          <w:p w14:paraId="5643E9A4"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FB2D3C" w:rsidRPr="00845A41" w14:paraId="25A467A3" w14:textId="77777777" w:rsidTr="002E472B">
        <w:trPr>
          <w:trHeight w:val="510"/>
        </w:trPr>
        <w:tc>
          <w:tcPr>
            <w:tcW w:w="4671" w:type="dxa"/>
            <w:tcMar>
              <w:top w:w="0" w:type="dxa"/>
              <w:left w:w="108" w:type="dxa"/>
              <w:bottom w:w="0" w:type="dxa"/>
              <w:right w:w="108" w:type="dxa"/>
            </w:tcMar>
            <w:hideMark/>
          </w:tcPr>
          <w:p w14:paraId="3B0C669D"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5C963A2" w14:textId="77777777" w:rsidR="00FB2D3C" w:rsidRPr="00286B90" w:rsidRDefault="00FB2D3C" w:rsidP="002E472B">
            <w:pPr>
              <w:autoSpaceDE w:val="0"/>
              <w:autoSpaceDN w:val="0"/>
              <w:adjustRightInd w:val="0"/>
              <w:rPr>
                <w:rFonts w:ascii="Arial" w:hAnsi="Arial" w:cs="Arial"/>
                <w:sz w:val="20"/>
                <w:szCs w:val="20"/>
                <w:lang w:val="en-GB"/>
              </w:rPr>
            </w:pPr>
            <w:r w:rsidRPr="00286B90">
              <w:rPr>
                <w:rFonts w:ascii="Arial" w:hAnsi="Arial" w:cs="Arial"/>
                <w:sz w:val="20"/>
                <w:szCs w:val="20"/>
              </w:rPr>
              <w:t>40655311000001102</w:t>
            </w:r>
          </w:p>
          <w:p w14:paraId="7A002C71" w14:textId="77777777" w:rsidR="00FB2D3C" w:rsidRPr="00845A41" w:rsidRDefault="00FB2D3C" w:rsidP="002E472B">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73B5EF26"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FB2D3C" w:rsidRPr="00845A41" w14:paraId="345EFF0C" w14:textId="77777777" w:rsidTr="002E472B">
        <w:trPr>
          <w:trHeight w:val="510"/>
        </w:trPr>
        <w:tc>
          <w:tcPr>
            <w:tcW w:w="4671" w:type="dxa"/>
            <w:tcMar>
              <w:top w:w="0" w:type="dxa"/>
              <w:left w:w="108" w:type="dxa"/>
              <w:bottom w:w="0" w:type="dxa"/>
              <w:right w:w="108" w:type="dxa"/>
            </w:tcMar>
            <w:hideMark/>
          </w:tcPr>
          <w:p w14:paraId="2F28A22C"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44E2302D"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079FABCE" w14:textId="77777777" w:rsidTr="002E472B">
        <w:trPr>
          <w:trHeight w:val="510"/>
        </w:trPr>
        <w:tc>
          <w:tcPr>
            <w:tcW w:w="4671" w:type="dxa"/>
            <w:tcMar>
              <w:top w:w="0" w:type="dxa"/>
              <w:left w:w="108" w:type="dxa"/>
              <w:bottom w:w="0" w:type="dxa"/>
              <w:right w:w="108" w:type="dxa"/>
            </w:tcMar>
            <w:hideMark/>
          </w:tcPr>
          <w:p w14:paraId="3B6B3AE3"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E02509">
              <w:rPr>
                <w:rFonts w:ascii="Arial" w:hAnsi="Arial" w:cs="Arial"/>
                <w:sz w:val="20"/>
                <w:szCs w:val="20"/>
              </w:rPr>
              <w:t>40655411000001109</w:t>
            </w:r>
          </w:p>
        </w:tc>
        <w:tc>
          <w:tcPr>
            <w:tcW w:w="4678" w:type="dxa"/>
            <w:tcMar>
              <w:top w:w="0" w:type="dxa"/>
              <w:left w:w="108" w:type="dxa"/>
              <w:bottom w:w="0" w:type="dxa"/>
              <w:right w:w="108" w:type="dxa"/>
            </w:tcMar>
            <w:hideMark/>
          </w:tcPr>
          <w:p w14:paraId="1BBEF3E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38EAADF" w14:textId="77777777" w:rsidR="00FB2D3C" w:rsidRDefault="00FB2D3C" w:rsidP="00FB2D3C">
      <w:pPr>
        <w:autoSpaceDE w:val="0"/>
        <w:autoSpaceDN w:val="0"/>
        <w:adjustRightInd w:val="0"/>
        <w:rPr>
          <w:rFonts w:ascii="Arial" w:hAnsi="Arial" w:cs="Arial"/>
        </w:rPr>
      </w:pPr>
    </w:p>
    <w:p w14:paraId="0ED5B922" w14:textId="77777777" w:rsidR="007D70BF" w:rsidRDefault="007D70BF" w:rsidP="00FB2D3C">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FB2D3C" w:rsidRPr="00845A41" w14:paraId="7BCA40B9" w14:textId="77777777" w:rsidTr="002E472B">
        <w:trPr>
          <w:trHeight w:val="681"/>
        </w:trPr>
        <w:tc>
          <w:tcPr>
            <w:tcW w:w="4671" w:type="dxa"/>
            <w:tcMar>
              <w:top w:w="0" w:type="dxa"/>
              <w:left w:w="108" w:type="dxa"/>
              <w:bottom w:w="0" w:type="dxa"/>
              <w:right w:w="108" w:type="dxa"/>
            </w:tcMar>
            <w:hideMark/>
          </w:tcPr>
          <w:p w14:paraId="633DE6DB"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58CE421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905567" w14:paraId="494AE553" w14:textId="77777777" w:rsidTr="002E472B">
        <w:trPr>
          <w:trHeight w:val="510"/>
        </w:trPr>
        <w:tc>
          <w:tcPr>
            <w:tcW w:w="4671" w:type="dxa"/>
            <w:tcMar>
              <w:top w:w="0" w:type="dxa"/>
              <w:left w:w="108" w:type="dxa"/>
              <w:bottom w:w="0" w:type="dxa"/>
              <w:right w:w="108" w:type="dxa"/>
            </w:tcMar>
            <w:hideMark/>
          </w:tcPr>
          <w:p w14:paraId="1921E748"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11763011000001105</w:t>
            </w:r>
          </w:p>
          <w:p w14:paraId="44B26230" w14:textId="77777777" w:rsidR="00FB2D3C" w:rsidRPr="003E32E0" w:rsidRDefault="00FB2D3C" w:rsidP="002E472B">
            <w:pPr>
              <w:rPr>
                <w:rFonts w:ascii="Arial" w:hAnsi="Arial" w:cs="Arial"/>
                <w:sz w:val="20"/>
                <w:szCs w:val="20"/>
                <w:lang w:val="en-GB"/>
              </w:rPr>
            </w:pPr>
          </w:p>
        </w:tc>
        <w:tc>
          <w:tcPr>
            <w:tcW w:w="4678" w:type="dxa"/>
            <w:tcMar>
              <w:top w:w="0" w:type="dxa"/>
              <w:left w:w="108" w:type="dxa"/>
              <w:bottom w:w="0" w:type="dxa"/>
              <w:right w:w="108" w:type="dxa"/>
            </w:tcMar>
            <w:hideMark/>
          </w:tcPr>
          <w:p w14:paraId="0A6DABA6"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C5EBB79" w14:textId="77777777" w:rsidR="00FB2D3C" w:rsidRPr="00905567" w:rsidRDefault="00FB2D3C"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FB2D3C" w:rsidRPr="00845A41" w14:paraId="717452C8" w14:textId="77777777" w:rsidTr="002E472B">
        <w:trPr>
          <w:trHeight w:val="510"/>
        </w:trPr>
        <w:tc>
          <w:tcPr>
            <w:tcW w:w="4671" w:type="dxa"/>
            <w:tcMar>
              <w:top w:w="0" w:type="dxa"/>
              <w:left w:w="108" w:type="dxa"/>
              <w:bottom w:w="0" w:type="dxa"/>
              <w:right w:w="108" w:type="dxa"/>
            </w:tcMar>
            <w:hideMark/>
          </w:tcPr>
          <w:p w14:paraId="594C8F39"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691F5106"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2600AAA3" w14:textId="77777777" w:rsidTr="002E472B">
        <w:trPr>
          <w:trHeight w:val="510"/>
        </w:trPr>
        <w:tc>
          <w:tcPr>
            <w:tcW w:w="4671" w:type="dxa"/>
            <w:tcMar>
              <w:top w:w="0" w:type="dxa"/>
              <w:left w:w="108" w:type="dxa"/>
              <w:bottom w:w="0" w:type="dxa"/>
              <w:right w:w="108" w:type="dxa"/>
            </w:tcMar>
            <w:hideMark/>
          </w:tcPr>
          <w:p w14:paraId="1698A950"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11756311000001105</w:t>
            </w:r>
          </w:p>
        </w:tc>
        <w:tc>
          <w:tcPr>
            <w:tcW w:w="4678" w:type="dxa"/>
            <w:tcMar>
              <w:top w:w="0" w:type="dxa"/>
              <w:left w:w="108" w:type="dxa"/>
              <w:bottom w:w="0" w:type="dxa"/>
              <w:right w:w="108" w:type="dxa"/>
            </w:tcMar>
            <w:hideMark/>
          </w:tcPr>
          <w:p w14:paraId="79A40FD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FB2D3C" w:rsidRPr="00845A41" w14:paraId="301E1848" w14:textId="77777777" w:rsidTr="002E472B">
        <w:trPr>
          <w:trHeight w:val="700"/>
        </w:trPr>
        <w:tc>
          <w:tcPr>
            <w:tcW w:w="4671" w:type="dxa"/>
            <w:tcMar>
              <w:top w:w="0" w:type="dxa"/>
              <w:left w:w="108" w:type="dxa"/>
              <w:bottom w:w="0" w:type="dxa"/>
              <w:right w:w="108" w:type="dxa"/>
            </w:tcMar>
            <w:hideMark/>
          </w:tcPr>
          <w:p w14:paraId="029EE8B0"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55167A1" w14:textId="77777777" w:rsidR="00FB2D3C" w:rsidRPr="00845A41" w:rsidRDefault="00FB2D3C"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4678" w:type="dxa"/>
            <w:tcMar>
              <w:top w:w="0" w:type="dxa"/>
              <w:left w:w="108" w:type="dxa"/>
              <w:bottom w:w="0" w:type="dxa"/>
              <w:right w:w="108" w:type="dxa"/>
            </w:tcMar>
            <w:hideMark/>
          </w:tcPr>
          <w:p w14:paraId="3F014E1A"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FB2D3C" w:rsidRPr="00845A41" w14:paraId="516FB9D8" w14:textId="77777777" w:rsidTr="002E472B">
        <w:trPr>
          <w:trHeight w:val="510"/>
        </w:trPr>
        <w:tc>
          <w:tcPr>
            <w:tcW w:w="4671" w:type="dxa"/>
            <w:tcMar>
              <w:top w:w="0" w:type="dxa"/>
              <w:left w:w="108" w:type="dxa"/>
              <w:bottom w:w="0" w:type="dxa"/>
              <w:right w:w="108" w:type="dxa"/>
            </w:tcMar>
            <w:hideMark/>
          </w:tcPr>
          <w:p w14:paraId="0D965E06"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CA1B3D1" w14:textId="77777777" w:rsidR="00FB2D3C" w:rsidRPr="00286B90" w:rsidRDefault="00FB2D3C" w:rsidP="002E472B">
            <w:pPr>
              <w:autoSpaceDE w:val="0"/>
              <w:autoSpaceDN w:val="0"/>
              <w:adjustRightInd w:val="0"/>
              <w:rPr>
                <w:rFonts w:ascii="Arial" w:hAnsi="Arial" w:cs="Arial"/>
                <w:sz w:val="20"/>
                <w:szCs w:val="20"/>
                <w:lang w:val="en-GB"/>
              </w:rPr>
            </w:pPr>
            <w:r>
              <w:rPr>
                <w:rFonts w:ascii="Arial" w:hAnsi="Arial" w:cs="Arial"/>
                <w:sz w:val="20"/>
                <w:szCs w:val="20"/>
                <w:lang w:eastAsia="en-GB"/>
              </w:rPr>
              <w:t>40656411000001100</w:t>
            </w:r>
          </w:p>
          <w:p w14:paraId="427C3623" w14:textId="77777777" w:rsidR="00FB2D3C" w:rsidRPr="00845A41" w:rsidRDefault="00FB2D3C" w:rsidP="002E472B">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3235B50E"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FB2D3C" w:rsidRPr="00845A41" w14:paraId="1ED0A740" w14:textId="77777777" w:rsidTr="002E472B">
        <w:trPr>
          <w:trHeight w:val="510"/>
        </w:trPr>
        <w:tc>
          <w:tcPr>
            <w:tcW w:w="4671" w:type="dxa"/>
            <w:tcMar>
              <w:top w:w="0" w:type="dxa"/>
              <w:left w:w="108" w:type="dxa"/>
              <w:bottom w:w="0" w:type="dxa"/>
              <w:right w:w="108" w:type="dxa"/>
            </w:tcMar>
            <w:hideMark/>
          </w:tcPr>
          <w:p w14:paraId="4639728D"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24EC7852"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33747698" w14:textId="77777777" w:rsidTr="002E472B">
        <w:trPr>
          <w:trHeight w:val="510"/>
        </w:trPr>
        <w:tc>
          <w:tcPr>
            <w:tcW w:w="4671" w:type="dxa"/>
            <w:tcMar>
              <w:top w:w="0" w:type="dxa"/>
              <w:left w:w="108" w:type="dxa"/>
              <w:bottom w:w="0" w:type="dxa"/>
              <w:right w:w="108" w:type="dxa"/>
            </w:tcMar>
            <w:hideMark/>
          </w:tcPr>
          <w:p w14:paraId="45AD0456"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40656511000001101</w:t>
            </w:r>
          </w:p>
        </w:tc>
        <w:tc>
          <w:tcPr>
            <w:tcW w:w="4678" w:type="dxa"/>
            <w:tcMar>
              <w:top w:w="0" w:type="dxa"/>
              <w:left w:w="108" w:type="dxa"/>
              <w:bottom w:w="0" w:type="dxa"/>
              <w:right w:w="108" w:type="dxa"/>
            </w:tcMar>
            <w:hideMark/>
          </w:tcPr>
          <w:p w14:paraId="198C390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BAA2901" w14:textId="77777777" w:rsidR="00363EB2" w:rsidRDefault="00363EB2" w:rsidP="00BB7C98">
      <w:pPr>
        <w:autoSpaceDE w:val="0"/>
        <w:autoSpaceDN w:val="0"/>
        <w:adjustRightInd w:val="0"/>
        <w:rPr>
          <w:rFonts w:ascii="Arial" w:hAnsi="Arial" w:cs="Arial"/>
        </w:rPr>
      </w:pPr>
    </w:p>
    <w:p w14:paraId="2C2392F7" w14:textId="77777777" w:rsidR="001969A2" w:rsidRDefault="001969A2"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11D7B" w14:textId="77777777" w:rsidR="004D6063" w:rsidRDefault="004D6063">
      <w:r>
        <w:separator/>
      </w:r>
    </w:p>
  </w:endnote>
  <w:endnote w:type="continuationSeparator" w:id="0">
    <w:p w14:paraId="1A546576" w14:textId="77777777" w:rsidR="004D6063" w:rsidRDefault="004D6063">
      <w:r>
        <w:continuationSeparator/>
      </w:r>
    </w:p>
  </w:endnote>
  <w:endnote w:type="continuationNotice" w:id="1">
    <w:p w14:paraId="4DAC26D4" w14:textId="77777777" w:rsidR="004D6063" w:rsidRDefault="004D6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BA38" w14:textId="77777777" w:rsidR="004D6063" w:rsidRDefault="004D6063">
      <w:r>
        <w:separator/>
      </w:r>
    </w:p>
  </w:footnote>
  <w:footnote w:type="continuationSeparator" w:id="0">
    <w:p w14:paraId="2E13B855" w14:textId="77777777" w:rsidR="004D6063" w:rsidRDefault="004D6063">
      <w:r>
        <w:continuationSeparator/>
      </w:r>
    </w:p>
  </w:footnote>
  <w:footnote w:type="continuationNotice" w:id="1">
    <w:p w14:paraId="3F628730" w14:textId="77777777" w:rsidR="004D6063" w:rsidRDefault="004D6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64895513">
    <w:abstractNumId w:val="0"/>
  </w:num>
  <w:num w:numId="2" w16cid:durableId="1101687399">
    <w:abstractNumId w:val="1"/>
  </w:num>
  <w:num w:numId="3" w16cid:durableId="53473800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629"/>
    <w:rsid w:val="00070FA7"/>
    <w:rsid w:val="0007192B"/>
    <w:rsid w:val="00071CC1"/>
    <w:rsid w:val="00071CF8"/>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1BF"/>
    <w:rsid w:val="001035C8"/>
    <w:rsid w:val="001036FA"/>
    <w:rsid w:val="00104E0E"/>
    <w:rsid w:val="00104E69"/>
    <w:rsid w:val="0010641E"/>
    <w:rsid w:val="001066D5"/>
    <w:rsid w:val="0010739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52E0"/>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072"/>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17109"/>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3430"/>
    <w:rsid w:val="00334A1D"/>
    <w:rsid w:val="00334D91"/>
    <w:rsid w:val="00334E52"/>
    <w:rsid w:val="00337A88"/>
    <w:rsid w:val="00337EC2"/>
    <w:rsid w:val="003401C6"/>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54B"/>
    <w:rsid w:val="004A08B6"/>
    <w:rsid w:val="004A11BD"/>
    <w:rsid w:val="004A1E9D"/>
    <w:rsid w:val="004A1FF3"/>
    <w:rsid w:val="004A200B"/>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BC8"/>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07BDE"/>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344"/>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28A3"/>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57D"/>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1289"/>
    <w:rsid w:val="0094208B"/>
    <w:rsid w:val="009424C9"/>
    <w:rsid w:val="00943372"/>
    <w:rsid w:val="0094438B"/>
    <w:rsid w:val="00944F75"/>
    <w:rsid w:val="00945028"/>
    <w:rsid w:val="00945639"/>
    <w:rsid w:val="009457AE"/>
    <w:rsid w:val="00946849"/>
    <w:rsid w:val="00946A67"/>
    <w:rsid w:val="009509A7"/>
    <w:rsid w:val="009527CB"/>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403"/>
    <w:rsid w:val="009B7E9C"/>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2BFD"/>
    <w:rsid w:val="00B72FF5"/>
    <w:rsid w:val="00B73112"/>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3B5"/>
    <w:rsid w:val="00B8652B"/>
    <w:rsid w:val="00B86AA9"/>
    <w:rsid w:val="00B86FA4"/>
    <w:rsid w:val="00B873BD"/>
    <w:rsid w:val="00B87A29"/>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338"/>
    <w:rsid w:val="00C54B52"/>
    <w:rsid w:val="00C559D3"/>
    <w:rsid w:val="00C560F4"/>
    <w:rsid w:val="00C56262"/>
    <w:rsid w:val="00C5775C"/>
    <w:rsid w:val="00C57E1B"/>
    <w:rsid w:val="00C60391"/>
    <w:rsid w:val="00C608BC"/>
    <w:rsid w:val="00C609B2"/>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2C26"/>
    <w:rsid w:val="00D533B7"/>
    <w:rsid w:val="00D53DA7"/>
    <w:rsid w:val="00D555BE"/>
    <w:rsid w:val="00D55837"/>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1CD"/>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B31"/>
    <w:rsid w:val="00DF2CF7"/>
    <w:rsid w:val="00DF2F81"/>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56C3F"/>
    <w:rsid w:val="00E604F3"/>
    <w:rsid w:val="00E636AF"/>
    <w:rsid w:val="00E636EC"/>
    <w:rsid w:val="00E65244"/>
    <w:rsid w:val="00E658F6"/>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A43"/>
    <w:rsid w:val="00F7414D"/>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899DFB9-50ED-493A-85AB-DEB85AD0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hsdigital.ukme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mdenquiries@nhsbsa.nhs.uk" TargetMode="External"/><Relationship Id="rId20" Type="http://schemas.openxmlformats.org/officeDocument/2006/relationships/hyperlink" Target="https://forms.office.com/Pages/ResponsePage.aspx?id=slTDN7CF9UeyIge0jXdO4-zokzbQpLFJhG318l97n0xUM0FDSTUyNklMMzQ0QURWTzRaVU9PNk5FVy4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updating-the-snomed-ct-uk-drug-extension-mode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pharmacies-gp-practices-and-appliance-contractors/dictionary-medicines-and-devices-dmd" TargetMode="External"/><Relationship Id="rId22" Type="http://schemas.openxmlformats.org/officeDocument/2006/relationships/hyperlink" Target="mailto:medicinestandards@nhs.ne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126</TotalTime>
  <Pages>7</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11228</CharactersWithSpaces>
  <SharedDoc>false</SharedDoc>
  <HLinks>
    <vt:vector size="84" baseType="variant">
      <vt:variant>
        <vt:i4>1441846</vt:i4>
      </vt:variant>
      <vt:variant>
        <vt:i4>39</vt:i4>
      </vt:variant>
      <vt:variant>
        <vt:i4>0</vt:i4>
      </vt:variant>
      <vt:variant>
        <vt:i4>5</vt:i4>
      </vt:variant>
      <vt:variant>
        <vt:lpwstr>mailto:medicinestandards@nhs.net</vt:lpwstr>
      </vt:variant>
      <vt:variant>
        <vt:lpwstr/>
      </vt:variant>
      <vt:variant>
        <vt:i4>4849702</vt:i4>
      </vt:variant>
      <vt:variant>
        <vt:i4>36</vt:i4>
      </vt:variant>
      <vt:variant>
        <vt:i4>0</vt:i4>
      </vt:variant>
      <vt:variant>
        <vt:i4>5</vt:i4>
      </vt:variant>
      <vt:variant>
        <vt:lpwstr>mailto:nhsdigital.ukmeds@nhs.net</vt:lpwstr>
      </vt:variant>
      <vt:variant>
        <vt:lpwstr/>
      </vt:variant>
      <vt:variant>
        <vt:i4>7340141</vt:i4>
      </vt:variant>
      <vt:variant>
        <vt:i4>33</vt:i4>
      </vt:variant>
      <vt:variant>
        <vt:i4>0</vt:i4>
      </vt:variant>
      <vt:variant>
        <vt:i4>5</vt:i4>
      </vt:variant>
      <vt:variant>
        <vt:lpwstr>https://digital.nhs.uk/services/terminology-server</vt:lpwstr>
      </vt:variant>
      <vt:variant>
        <vt:lpwstr/>
      </vt:variant>
      <vt:variant>
        <vt:i4>917519</vt:i4>
      </vt:variant>
      <vt:variant>
        <vt:i4>30</vt:i4>
      </vt:variant>
      <vt:variant>
        <vt:i4>0</vt:i4>
      </vt:variant>
      <vt:variant>
        <vt:i4>5</vt:i4>
      </vt:variant>
      <vt:variant>
        <vt:lpwstr>https://digital.nhs.uk/services/terminology-and-classifications/uk-medicines-terminology-futures/changes-to-digital-terminologies/survey-dm-d-and-snomed-ct-uk-drug-extension-release-cycles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6029393</vt:i4>
      </vt:variant>
      <vt:variant>
        <vt:i4>24</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21</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18</vt:i4>
      </vt:variant>
      <vt:variant>
        <vt:i4>0</vt:i4>
      </vt:variant>
      <vt:variant>
        <vt:i4>5</vt:i4>
      </vt:variant>
      <vt:variant>
        <vt:lpwstr>https://digital.nhs.uk/services/terminology-and-classifications/uk-medicines-terminology-futures</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2949190</vt:i4>
      </vt:variant>
      <vt:variant>
        <vt:i4>12</vt:i4>
      </vt:variant>
      <vt:variant>
        <vt:i4>0</vt:i4>
      </vt:variant>
      <vt:variant>
        <vt:i4>5</vt:i4>
      </vt:variant>
      <vt:variant>
        <vt:lpwstr>mailto:dmdenquiries@nhsbsa.nhs.uk</vt:lpwstr>
      </vt:variant>
      <vt:variant>
        <vt:lpwstr/>
      </vt:variant>
      <vt:variant>
        <vt:i4>5898305</vt:i4>
      </vt:variant>
      <vt:variant>
        <vt:i4>9</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6</vt:i4>
      </vt:variant>
      <vt:variant>
        <vt:i4>0</vt:i4>
      </vt:variant>
      <vt:variant>
        <vt:i4>5</vt:i4>
      </vt:variant>
      <vt:variant>
        <vt:lpwstr>https://www.nhsbsa.nhs.uk/pharmacies-gp-practices-and-appliance-contractors/dictionary-medicines-and-devices-dmd</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3</cp:revision>
  <cp:lastPrinted>2025-01-17T11:22:00Z</cp:lastPrinted>
  <dcterms:created xsi:type="dcterms:W3CDTF">2025-04-10T06:09:00Z</dcterms:created>
  <dcterms:modified xsi:type="dcterms:W3CDTF">2025-04-10T09:46:00Z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