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16B30" w14:textId="77777777" w:rsidR="00737BEA" w:rsidRPr="00737BEA" w:rsidRDefault="00737BEA" w:rsidP="00737BEA">
      <w:pPr>
        <w:rPr>
          <w:rFonts w:ascii="Arial" w:hAnsi="Arial" w:cs="Arial"/>
          <w:b/>
          <w:color w:val="0072C6"/>
          <w:sz w:val="22"/>
          <w:szCs w:val="22"/>
        </w:rPr>
      </w:pPr>
    </w:p>
    <w:p w14:paraId="3309CF3B" w14:textId="798507FB" w:rsidR="00737BEA" w:rsidRPr="001E20E8" w:rsidRDefault="00737BEA" w:rsidP="00842B4B">
      <w:pPr>
        <w:pStyle w:val="Heading1"/>
        <w:rPr>
          <w:rFonts w:ascii="Arial" w:hAnsi="Arial" w:cs="Arial"/>
          <w:bCs w:val="0"/>
          <w:color w:val="0072C6"/>
          <w:sz w:val="32"/>
          <w:szCs w:val="32"/>
          <w:lang w:val="en-US"/>
        </w:rPr>
      </w:pPr>
      <w:r w:rsidRPr="001E20E8">
        <w:rPr>
          <w:rFonts w:ascii="Arial" w:hAnsi="Arial" w:cs="Arial"/>
          <w:bCs w:val="0"/>
          <w:color w:val="0072C6"/>
          <w:sz w:val="32"/>
          <w:szCs w:val="32"/>
          <w:lang w:val="en-US"/>
        </w:rPr>
        <w:t xml:space="preserve">Freedom of Information Requests </w:t>
      </w:r>
      <w:r w:rsidR="00E411A4" w:rsidRPr="001E20E8">
        <w:rPr>
          <w:rFonts w:ascii="Arial" w:hAnsi="Arial" w:cs="Arial"/>
          <w:bCs w:val="0"/>
          <w:color w:val="0072C6"/>
          <w:sz w:val="32"/>
          <w:szCs w:val="32"/>
          <w:lang w:val="en-US"/>
        </w:rPr>
        <w:t>Procedure</w:t>
      </w:r>
    </w:p>
    <w:p w14:paraId="1A5FC627" w14:textId="7F901354" w:rsidR="00737BEA" w:rsidRPr="00D53B8D" w:rsidRDefault="00737BEA" w:rsidP="00737BEA">
      <w:pPr>
        <w:rPr>
          <w:rFonts w:ascii="Arial" w:hAnsi="Arial" w:cs="Arial"/>
          <w:b/>
          <w:sz w:val="32"/>
          <w:szCs w:val="32"/>
          <w:lang w:val="en-US"/>
        </w:rPr>
      </w:pPr>
    </w:p>
    <w:p w14:paraId="67419717" w14:textId="77777777" w:rsidR="00737BEA" w:rsidRDefault="00737BEA">
      <w:pPr>
        <w:outlineLvl w:val="0"/>
        <w:rPr>
          <w:rFonts w:ascii="Arial" w:hAnsi="Arial" w:cs="Arial"/>
          <w:b/>
          <w:sz w:val="32"/>
        </w:rPr>
      </w:pPr>
    </w:p>
    <w:p w14:paraId="5A4E2DC9" w14:textId="424AA924" w:rsidR="00DB5817" w:rsidRDefault="00DB5817" w:rsidP="00E411A4">
      <w:pPr>
        <w:pStyle w:val="Heading2"/>
        <w:rPr>
          <w:b/>
          <w:bCs/>
          <w:sz w:val="28"/>
          <w:szCs w:val="28"/>
        </w:rPr>
      </w:pPr>
      <w:r w:rsidRPr="00E411A4">
        <w:rPr>
          <w:b/>
          <w:bCs/>
          <w:sz w:val="28"/>
          <w:szCs w:val="28"/>
        </w:rPr>
        <w:t xml:space="preserve">Issue </w:t>
      </w:r>
      <w:r w:rsidR="00737BEA" w:rsidRPr="00E411A4">
        <w:rPr>
          <w:b/>
          <w:bCs/>
          <w:sz w:val="28"/>
          <w:szCs w:val="28"/>
        </w:rPr>
        <w:t>sheet</w:t>
      </w:r>
    </w:p>
    <w:p w14:paraId="4547A005" w14:textId="77777777" w:rsidR="00B42A4C" w:rsidRPr="00B42A4C" w:rsidRDefault="00B42A4C" w:rsidP="00B42A4C"/>
    <w:p w14:paraId="043F6F76" w14:textId="26100064" w:rsidR="00DB5817"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Document reference: NHSBSAFOI002</w:t>
      </w:r>
    </w:p>
    <w:p w14:paraId="4EEBCBC0" w14:textId="0B12DBC5"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Document location: Developing Policy and Strategy\Develop or Review FOI Policy\Current and Final</w:t>
      </w:r>
    </w:p>
    <w:p w14:paraId="2AF6F4D6" w14:textId="6043BE63"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Title: Freedom of Information Requests procedure</w:t>
      </w:r>
    </w:p>
    <w:p w14:paraId="3B948483" w14:textId="4F466BE7"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Author: Chris Gooday</w:t>
      </w:r>
    </w:p>
    <w:p w14:paraId="32F08CFA" w14:textId="3AB7E095"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Issued to: All NHSBSA staff</w:t>
      </w:r>
    </w:p>
    <w:p w14:paraId="7C92F791" w14:textId="2D19FE71"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 xml:space="preserve">Reason issued: </w:t>
      </w:r>
      <w:r w:rsidRPr="00D8503B">
        <w:rPr>
          <w:rFonts w:ascii="Arial" w:eastAsia="Calibri" w:hAnsi="Arial" w:cs="Arial"/>
          <w:sz w:val="24"/>
          <w:szCs w:val="24"/>
        </w:rPr>
        <w:fldChar w:fldCharType="begin"/>
      </w:r>
      <w:r w:rsidRPr="00D8503B">
        <w:rPr>
          <w:rFonts w:ascii="Arial" w:eastAsia="Calibri" w:hAnsi="Arial" w:cs="Arial"/>
          <w:sz w:val="24"/>
          <w:szCs w:val="24"/>
        </w:rPr>
        <w:instrText xml:space="preserve"> FILLIN "WHY ISSUED" \* MERGEFORMAT </w:instrText>
      </w:r>
      <w:r w:rsidRPr="00D8503B">
        <w:rPr>
          <w:rFonts w:ascii="Arial" w:eastAsia="Calibri" w:hAnsi="Arial" w:cs="Arial"/>
          <w:sz w:val="24"/>
          <w:szCs w:val="24"/>
        </w:rPr>
        <w:fldChar w:fldCharType="separate"/>
      </w:r>
      <w:r w:rsidRPr="00D8503B">
        <w:rPr>
          <w:rFonts w:ascii="Arial" w:eastAsia="Calibri" w:hAnsi="Arial" w:cs="Arial"/>
          <w:sz w:val="24"/>
          <w:szCs w:val="24"/>
        </w:rPr>
        <w:t xml:space="preserve">For </w:t>
      </w:r>
      <w:r w:rsidRPr="00D8503B">
        <w:rPr>
          <w:rFonts w:ascii="Arial" w:eastAsia="Calibri" w:hAnsi="Arial" w:cs="Arial"/>
          <w:sz w:val="24"/>
          <w:szCs w:val="24"/>
        </w:rPr>
        <w:fldChar w:fldCharType="end"/>
      </w:r>
      <w:r w:rsidRPr="00D8503B">
        <w:rPr>
          <w:rFonts w:ascii="Arial" w:eastAsia="Calibri" w:hAnsi="Arial" w:cs="Arial"/>
          <w:sz w:val="24"/>
          <w:szCs w:val="24"/>
        </w:rPr>
        <w:t>information / action</w:t>
      </w:r>
    </w:p>
    <w:p w14:paraId="59430F43" w14:textId="1741BB8F"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Last reviewed: 1</w:t>
      </w:r>
      <w:r w:rsidR="00892431">
        <w:rPr>
          <w:rFonts w:ascii="Arial" w:eastAsia="Calibri" w:hAnsi="Arial" w:cs="Arial"/>
          <w:sz w:val="24"/>
          <w:szCs w:val="24"/>
        </w:rPr>
        <w:t>9</w:t>
      </w:r>
      <w:r w:rsidRPr="00D8503B">
        <w:rPr>
          <w:rFonts w:ascii="Arial" w:eastAsia="Calibri" w:hAnsi="Arial" w:cs="Arial"/>
          <w:sz w:val="24"/>
          <w:szCs w:val="24"/>
        </w:rPr>
        <w:t xml:space="preserve"> </w:t>
      </w:r>
      <w:r w:rsidR="00305058">
        <w:rPr>
          <w:rFonts w:ascii="Arial" w:eastAsia="Calibri" w:hAnsi="Arial" w:cs="Arial"/>
          <w:sz w:val="24"/>
          <w:szCs w:val="24"/>
        </w:rPr>
        <w:t>March</w:t>
      </w:r>
      <w:r w:rsidR="00892431" w:rsidRPr="00D8503B">
        <w:rPr>
          <w:rFonts w:ascii="Arial" w:eastAsia="Calibri" w:hAnsi="Arial" w:cs="Arial"/>
          <w:sz w:val="24"/>
          <w:szCs w:val="24"/>
        </w:rPr>
        <w:t xml:space="preserve"> </w:t>
      </w:r>
      <w:r w:rsidRPr="00D8503B">
        <w:rPr>
          <w:rFonts w:ascii="Arial" w:eastAsia="Calibri" w:hAnsi="Arial" w:cs="Arial"/>
          <w:sz w:val="24"/>
          <w:szCs w:val="24"/>
        </w:rPr>
        <w:t>202</w:t>
      </w:r>
      <w:r w:rsidR="00892431">
        <w:rPr>
          <w:rFonts w:ascii="Arial" w:eastAsia="Calibri" w:hAnsi="Arial" w:cs="Arial"/>
          <w:sz w:val="24"/>
          <w:szCs w:val="24"/>
        </w:rPr>
        <w:t>5</w:t>
      </w:r>
    </w:p>
    <w:p w14:paraId="02A6E5EB" w14:textId="0419DBA6"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Review Cycle: On significant change</w:t>
      </w:r>
      <w:r w:rsidR="00892431">
        <w:rPr>
          <w:rFonts w:ascii="Arial" w:eastAsia="Calibri" w:hAnsi="Arial" w:cs="Arial"/>
          <w:sz w:val="24"/>
          <w:szCs w:val="24"/>
        </w:rPr>
        <w:t xml:space="preserve"> / every 2 years</w:t>
      </w:r>
    </w:p>
    <w:p w14:paraId="1764EA47" w14:textId="15599FB5"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Date of Wellbeing and Inclusion Analysis: No Impact</w:t>
      </w:r>
    </w:p>
    <w:p w14:paraId="2A509E66" w14:textId="4DFB8D23" w:rsidR="00B42A4C" w:rsidRPr="00D8503B" w:rsidRDefault="00B42A4C" w:rsidP="00D8503B">
      <w:pPr>
        <w:spacing w:after="200" w:line="276" w:lineRule="auto"/>
        <w:rPr>
          <w:rFonts w:ascii="Arial" w:eastAsia="Calibri" w:hAnsi="Arial" w:cs="Arial"/>
          <w:sz w:val="24"/>
          <w:szCs w:val="24"/>
        </w:rPr>
      </w:pPr>
      <w:r w:rsidRPr="00D8503B">
        <w:rPr>
          <w:rFonts w:ascii="Arial" w:eastAsia="Calibri" w:hAnsi="Arial" w:cs="Arial"/>
          <w:sz w:val="24"/>
          <w:szCs w:val="24"/>
        </w:rPr>
        <w:t>Date of Accessibility Review: 23 February 2023</w:t>
      </w:r>
    </w:p>
    <w:p w14:paraId="050DC672" w14:textId="24CBC482" w:rsidR="2BB7F773" w:rsidRDefault="2BB7F773" w:rsidP="2BB7F773">
      <w:pPr>
        <w:outlineLvl w:val="0"/>
        <w:rPr>
          <w:rFonts w:ascii="Arial" w:hAnsi="Arial" w:cs="Arial"/>
          <w:b/>
          <w:bCs/>
          <w:sz w:val="28"/>
          <w:szCs w:val="28"/>
        </w:rPr>
      </w:pPr>
    </w:p>
    <w:p w14:paraId="23383664" w14:textId="77777777" w:rsidR="00DB5817" w:rsidRPr="008929CB" w:rsidRDefault="00DB5817" w:rsidP="008929CB">
      <w:pPr>
        <w:pStyle w:val="Heading2"/>
        <w:rPr>
          <w:b/>
          <w:bCs/>
          <w:sz w:val="28"/>
          <w:szCs w:val="28"/>
        </w:rPr>
      </w:pPr>
      <w:r w:rsidRPr="008929CB">
        <w:rPr>
          <w:b/>
          <w:bCs/>
          <w:sz w:val="28"/>
          <w:szCs w:val="28"/>
        </w:rPr>
        <w:t xml:space="preserve">Revision </w:t>
      </w:r>
      <w:r w:rsidR="00737BEA" w:rsidRPr="008929CB">
        <w:rPr>
          <w:b/>
          <w:bCs/>
          <w:sz w:val="28"/>
          <w:szCs w:val="28"/>
        </w:rPr>
        <w:t>details</w:t>
      </w:r>
    </w:p>
    <w:p w14:paraId="3E8B6136" w14:textId="77777777" w:rsidR="00DB5817" w:rsidRPr="00E111B2" w:rsidRDefault="00DB5817">
      <w:pPr>
        <w:rPr>
          <w:rFonts w:ascii="Arial" w:hAnsi="Arial" w:cs="Arial"/>
        </w:rPr>
      </w:pPr>
    </w:p>
    <w:tbl>
      <w:tblPr>
        <w:tblW w:w="0" w:type="auto"/>
        <w:tblInd w:w="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2" w:type="dxa"/>
          <w:right w:w="62" w:type="dxa"/>
        </w:tblCellMar>
        <w:tblLook w:val="0000" w:firstRow="0" w:lastRow="0" w:firstColumn="0" w:lastColumn="0" w:noHBand="0" w:noVBand="0"/>
      </w:tblPr>
      <w:tblGrid>
        <w:gridCol w:w="1710"/>
        <w:gridCol w:w="1350"/>
        <w:gridCol w:w="1800"/>
        <w:gridCol w:w="1800"/>
        <w:gridCol w:w="2700"/>
      </w:tblGrid>
      <w:tr w:rsidR="00DB5817" w:rsidRPr="006D29AF" w14:paraId="7EEFEA42" w14:textId="77777777" w:rsidTr="343CA39D">
        <w:trPr>
          <w:trHeight w:val="403"/>
          <w:tblHeader/>
        </w:trPr>
        <w:tc>
          <w:tcPr>
            <w:tcW w:w="1710" w:type="dxa"/>
            <w:shd w:val="clear" w:color="auto" w:fill="auto"/>
          </w:tcPr>
          <w:p w14:paraId="041D2804" w14:textId="77777777" w:rsidR="00DB5817" w:rsidRPr="006D29AF" w:rsidRDefault="00DB5817">
            <w:pPr>
              <w:rPr>
                <w:rFonts w:ascii="Arial" w:hAnsi="Arial" w:cs="Arial"/>
                <w:sz w:val="24"/>
                <w:szCs w:val="24"/>
              </w:rPr>
            </w:pPr>
            <w:r w:rsidRPr="006D29AF">
              <w:rPr>
                <w:rFonts w:ascii="Arial" w:hAnsi="Arial" w:cs="Arial"/>
                <w:sz w:val="24"/>
                <w:szCs w:val="24"/>
              </w:rPr>
              <w:t>Version</w:t>
            </w:r>
          </w:p>
        </w:tc>
        <w:tc>
          <w:tcPr>
            <w:tcW w:w="1350" w:type="dxa"/>
            <w:shd w:val="clear" w:color="auto" w:fill="auto"/>
          </w:tcPr>
          <w:p w14:paraId="6D94DB4C" w14:textId="77777777" w:rsidR="00DB5817" w:rsidRPr="006D29AF" w:rsidRDefault="00DB5817">
            <w:pPr>
              <w:rPr>
                <w:rFonts w:ascii="Arial" w:hAnsi="Arial" w:cs="Arial"/>
                <w:sz w:val="24"/>
                <w:szCs w:val="24"/>
              </w:rPr>
            </w:pPr>
            <w:r w:rsidRPr="006D29AF">
              <w:rPr>
                <w:rFonts w:ascii="Arial" w:hAnsi="Arial" w:cs="Arial"/>
                <w:sz w:val="24"/>
                <w:szCs w:val="24"/>
              </w:rPr>
              <w:t>Date</w:t>
            </w:r>
          </w:p>
        </w:tc>
        <w:tc>
          <w:tcPr>
            <w:tcW w:w="1800" w:type="dxa"/>
            <w:shd w:val="clear" w:color="auto" w:fill="auto"/>
          </w:tcPr>
          <w:p w14:paraId="02ADD525" w14:textId="77777777" w:rsidR="00DB5817" w:rsidRPr="006D29AF" w:rsidRDefault="00DB5817">
            <w:pPr>
              <w:rPr>
                <w:rFonts w:ascii="Arial" w:hAnsi="Arial" w:cs="Arial"/>
                <w:sz w:val="24"/>
                <w:szCs w:val="24"/>
              </w:rPr>
            </w:pPr>
            <w:r w:rsidRPr="006D29AF">
              <w:rPr>
                <w:rFonts w:ascii="Arial" w:hAnsi="Arial" w:cs="Arial"/>
                <w:sz w:val="24"/>
                <w:szCs w:val="24"/>
              </w:rPr>
              <w:t>Amended by</w:t>
            </w:r>
          </w:p>
        </w:tc>
        <w:tc>
          <w:tcPr>
            <w:tcW w:w="1800" w:type="dxa"/>
            <w:shd w:val="clear" w:color="auto" w:fill="auto"/>
          </w:tcPr>
          <w:p w14:paraId="61D69A85" w14:textId="77777777" w:rsidR="00DB5817" w:rsidRPr="006D29AF" w:rsidRDefault="00DB5817">
            <w:pPr>
              <w:rPr>
                <w:rFonts w:ascii="Arial" w:hAnsi="Arial" w:cs="Arial"/>
                <w:sz w:val="24"/>
                <w:szCs w:val="24"/>
              </w:rPr>
            </w:pPr>
            <w:r w:rsidRPr="006D29AF">
              <w:rPr>
                <w:rFonts w:ascii="Arial" w:hAnsi="Arial" w:cs="Arial"/>
                <w:sz w:val="24"/>
                <w:szCs w:val="24"/>
              </w:rPr>
              <w:t>Approved by</w:t>
            </w:r>
          </w:p>
        </w:tc>
        <w:tc>
          <w:tcPr>
            <w:tcW w:w="2700" w:type="dxa"/>
            <w:shd w:val="clear" w:color="auto" w:fill="auto"/>
          </w:tcPr>
          <w:p w14:paraId="00F2D55C" w14:textId="77777777" w:rsidR="00DB5817" w:rsidRPr="006D29AF" w:rsidRDefault="00DB5817">
            <w:pPr>
              <w:rPr>
                <w:rFonts w:ascii="Arial" w:hAnsi="Arial" w:cs="Arial"/>
                <w:sz w:val="24"/>
                <w:szCs w:val="24"/>
              </w:rPr>
            </w:pPr>
            <w:r w:rsidRPr="006D29AF">
              <w:rPr>
                <w:rFonts w:ascii="Arial" w:hAnsi="Arial" w:cs="Arial"/>
                <w:sz w:val="24"/>
                <w:szCs w:val="24"/>
              </w:rPr>
              <w:t>Details of amendments</w:t>
            </w:r>
          </w:p>
        </w:tc>
      </w:tr>
      <w:tr w:rsidR="00DB5817" w14:paraId="5E85D6A7" w14:textId="77777777" w:rsidTr="343CA39D">
        <w:trPr>
          <w:trHeight w:val="403"/>
        </w:trPr>
        <w:tc>
          <w:tcPr>
            <w:tcW w:w="1710" w:type="dxa"/>
          </w:tcPr>
          <w:p w14:paraId="54FADCE3" w14:textId="77777777" w:rsidR="00DB5817" w:rsidRDefault="00DB5817">
            <w:pPr>
              <w:rPr>
                <w:rFonts w:ascii="Arial" w:hAnsi="Arial"/>
                <w:sz w:val="24"/>
              </w:rPr>
            </w:pPr>
            <w:r>
              <w:rPr>
                <w:rFonts w:ascii="Arial" w:hAnsi="Arial"/>
                <w:sz w:val="24"/>
              </w:rPr>
              <w:t xml:space="preserve">Initial </w:t>
            </w:r>
            <w:r w:rsidR="00737BEA">
              <w:rPr>
                <w:rFonts w:ascii="Arial" w:hAnsi="Arial"/>
                <w:sz w:val="24"/>
              </w:rPr>
              <w:t>release</w:t>
            </w:r>
          </w:p>
        </w:tc>
        <w:tc>
          <w:tcPr>
            <w:tcW w:w="1350" w:type="dxa"/>
          </w:tcPr>
          <w:p w14:paraId="36F8E009" w14:textId="77777777" w:rsidR="00DB5817" w:rsidRDefault="00DB5817">
            <w:pPr>
              <w:rPr>
                <w:rFonts w:ascii="Arial" w:hAnsi="Arial"/>
                <w:sz w:val="24"/>
              </w:rPr>
            </w:pPr>
            <w:r>
              <w:rPr>
                <w:rFonts w:ascii="Arial" w:hAnsi="Arial"/>
                <w:sz w:val="24"/>
              </w:rPr>
              <w:t>31.05.2007</w:t>
            </w:r>
          </w:p>
        </w:tc>
        <w:tc>
          <w:tcPr>
            <w:tcW w:w="1800" w:type="dxa"/>
          </w:tcPr>
          <w:p w14:paraId="04B77E82" w14:textId="77777777" w:rsidR="00DB5817" w:rsidRDefault="00DB5817">
            <w:pPr>
              <w:rPr>
                <w:rFonts w:ascii="Arial" w:hAnsi="Arial"/>
                <w:sz w:val="24"/>
              </w:rPr>
            </w:pPr>
            <w:r>
              <w:rPr>
                <w:rFonts w:ascii="Arial" w:hAnsi="Arial"/>
                <w:sz w:val="24"/>
              </w:rPr>
              <w:t>-</w:t>
            </w:r>
          </w:p>
        </w:tc>
        <w:tc>
          <w:tcPr>
            <w:tcW w:w="1800" w:type="dxa"/>
          </w:tcPr>
          <w:p w14:paraId="0E7CEE69" w14:textId="77777777" w:rsidR="00DB5817" w:rsidRPr="00737BEA" w:rsidRDefault="00DB5817">
            <w:pPr>
              <w:rPr>
                <w:rFonts w:ascii="Arial" w:hAnsi="Arial"/>
              </w:rPr>
            </w:pPr>
            <w:r w:rsidRPr="00737BEA">
              <w:rPr>
                <w:rFonts w:ascii="Arial" w:hAnsi="Arial"/>
              </w:rPr>
              <w:t>IGSG</w:t>
            </w:r>
          </w:p>
        </w:tc>
        <w:tc>
          <w:tcPr>
            <w:tcW w:w="2700" w:type="dxa"/>
          </w:tcPr>
          <w:p w14:paraId="69D2F9EC" w14:textId="77777777" w:rsidR="00DB5817" w:rsidRPr="0011629D" w:rsidRDefault="00DB5817">
            <w:pPr>
              <w:rPr>
                <w:rFonts w:ascii="Arial" w:hAnsi="Arial"/>
              </w:rPr>
            </w:pPr>
            <w:r w:rsidRPr="0011629D">
              <w:rPr>
                <w:rFonts w:ascii="Arial" w:hAnsi="Arial"/>
              </w:rPr>
              <w:t xml:space="preserve">On page 4 of 6 of the procedure, the box arrived at on the </w:t>
            </w:r>
            <w:proofErr w:type="gramStart"/>
            <w:r w:rsidRPr="0011629D">
              <w:rPr>
                <w:rFonts w:ascii="Arial" w:hAnsi="Arial"/>
              </w:rPr>
              <w:t>right hand</w:t>
            </w:r>
            <w:proofErr w:type="gramEnd"/>
            <w:r w:rsidRPr="0011629D">
              <w:rPr>
                <w:rFonts w:ascii="Arial" w:hAnsi="Arial"/>
              </w:rPr>
              <w:t xml:space="preserve"> side of the page, due to an affirmative response from the decision box on the left hand side of the page is to be amended to ensure that what can be provided within the appropriate limit is discussed with the requester</w:t>
            </w:r>
          </w:p>
          <w:p w14:paraId="5DCAD362" w14:textId="77777777" w:rsidR="00DB5817" w:rsidRPr="0011629D" w:rsidRDefault="00DB5817">
            <w:pPr>
              <w:rPr>
                <w:rFonts w:ascii="Arial" w:hAnsi="Arial"/>
              </w:rPr>
            </w:pPr>
          </w:p>
          <w:p w14:paraId="491C5215" w14:textId="77777777" w:rsidR="00DB5817" w:rsidRPr="0011629D" w:rsidRDefault="00DB5817">
            <w:pPr>
              <w:rPr>
                <w:rFonts w:ascii="Arial" w:hAnsi="Arial"/>
              </w:rPr>
            </w:pPr>
            <w:r w:rsidRPr="0011629D">
              <w:rPr>
                <w:rFonts w:ascii="Arial" w:hAnsi="Arial"/>
              </w:rPr>
              <w:t>The third bullet point of note 2 to have added “if applicable”.</w:t>
            </w:r>
          </w:p>
        </w:tc>
      </w:tr>
      <w:tr w:rsidR="005F4F58" w:rsidRPr="005F4F58" w14:paraId="04315027" w14:textId="77777777" w:rsidTr="343CA39D">
        <w:trPr>
          <w:trHeight w:val="403"/>
        </w:trPr>
        <w:tc>
          <w:tcPr>
            <w:tcW w:w="1710" w:type="dxa"/>
            <w:shd w:val="clear" w:color="auto" w:fill="auto"/>
          </w:tcPr>
          <w:p w14:paraId="4F88BB81" w14:textId="77777777" w:rsidR="005F4F58" w:rsidRPr="005F4F58" w:rsidRDefault="005F4F58" w:rsidP="005F4F58">
            <w:pPr>
              <w:rPr>
                <w:rFonts w:ascii="Arial" w:hAnsi="Arial" w:cs="Arial"/>
              </w:rPr>
            </w:pPr>
            <w:r w:rsidRPr="005F4F58">
              <w:rPr>
                <w:rFonts w:ascii="Arial" w:hAnsi="Arial" w:cs="Arial"/>
              </w:rPr>
              <w:lastRenderedPageBreak/>
              <w:t>a</w:t>
            </w:r>
          </w:p>
        </w:tc>
        <w:tc>
          <w:tcPr>
            <w:tcW w:w="1350" w:type="dxa"/>
            <w:shd w:val="clear" w:color="auto" w:fill="auto"/>
          </w:tcPr>
          <w:p w14:paraId="4B8E20D9" w14:textId="77777777" w:rsidR="005F4F58" w:rsidRPr="005F4F58" w:rsidRDefault="005F4F58" w:rsidP="005F4F58">
            <w:pPr>
              <w:rPr>
                <w:rFonts w:ascii="Arial" w:hAnsi="Arial" w:cs="Arial"/>
              </w:rPr>
            </w:pPr>
            <w:r w:rsidRPr="005F4F58">
              <w:rPr>
                <w:rFonts w:ascii="Arial" w:hAnsi="Arial" w:cs="Arial"/>
              </w:rPr>
              <w:t>14.07.2009</w:t>
            </w:r>
          </w:p>
        </w:tc>
        <w:tc>
          <w:tcPr>
            <w:tcW w:w="1800" w:type="dxa"/>
            <w:shd w:val="clear" w:color="auto" w:fill="auto"/>
          </w:tcPr>
          <w:p w14:paraId="268F0EA2" w14:textId="77777777" w:rsidR="005F4F58" w:rsidRPr="005F4F58" w:rsidRDefault="005F4F58" w:rsidP="005F4F58">
            <w:pPr>
              <w:rPr>
                <w:rFonts w:ascii="Arial" w:hAnsi="Arial" w:cs="Arial"/>
              </w:rPr>
            </w:pPr>
            <w:r w:rsidRPr="005F4F58">
              <w:rPr>
                <w:rFonts w:ascii="Arial" w:hAnsi="Arial" w:cs="Arial"/>
              </w:rPr>
              <w:t>G Wanless</w:t>
            </w:r>
          </w:p>
        </w:tc>
        <w:tc>
          <w:tcPr>
            <w:tcW w:w="1800" w:type="dxa"/>
            <w:shd w:val="clear" w:color="auto" w:fill="auto"/>
          </w:tcPr>
          <w:p w14:paraId="5931229C" w14:textId="77777777" w:rsidR="005F4F58" w:rsidRPr="005F4F58" w:rsidRDefault="005F4F58" w:rsidP="005F4F58">
            <w:pPr>
              <w:rPr>
                <w:rFonts w:ascii="Arial" w:hAnsi="Arial" w:cs="Arial"/>
              </w:rPr>
            </w:pPr>
            <w:r w:rsidRPr="005F4F58">
              <w:rPr>
                <w:rFonts w:ascii="Arial" w:hAnsi="Arial" w:cs="Arial"/>
              </w:rPr>
              <w:t>IGSG</w:t>
            </w:r>
          </w:p>
        </w:tc>
        <w:tc>
          <w:tcPr>
            <w:tcW w:w="2700" w:type="dxa"/>
            <w:shd w:val="clear" w:color="auto" w:fill="auto"/>
          </w:tcPr>
          <w:p w14:paraId="4D0998A2" w14:textId="77777777" w:rsidR="005F4F58" w:rsidRPr="0011629D" w:rsidRDefault="005F4F58" w:rsidP="005F4F58">
            <w:pPr>
              <w:rPr>
                <w:rFonts w:ascii="Arial" w:hAnsi="Arial" w:cs="Arial"/>
                <w:i/>
              </w:rPr>
            </w:pPr>
            <w:r w:rsidRPr="0011629D">
              <w:rPr>
                <w:rFonts w:ascii="Arial" w:hAnsi="Arial" w:cs="Arial"/>
                <w:i/>
              </w:rPr>
              <w:t>Information Governance Manager (IGM) changed to Head of Information Governance (HoIG)</w:t>
            </w:r>
          </w:p>
        </w:tc>
      </w:tr>
      <w:tr w:rsidR="00DB5817" w:rsidRPr="00E111B2" w14:paraId="00B84034" w14:textId="77777777" w:rsidTr="343CA39D">
        <w:trPr>
          <w:trHeight w:val="403"/>
        </w:trPr>
        <w:tc>
          <w:tcPr>
            <w:tcW w:w="1710" w:type="dxa"/>
            <w:shd w:val="clear" w:color="auto" w:fill="auto"/>
          </w:tcPr>
          <w:p w14:paraId="72DC9EB7" w14:textId="77777777" w:rsidR="00DB5817" w:rsidRPr="00E111B2" w:rsidRDefault="00E81028">
            <w:pPr>
              <w:rPr>
                <w:rFonts w:ascii="Arial" w:hAnsi="Arial" w:cs="Arial"/>
              </w:rPr>
            </w:pPr>
            <w:r>
              <w:rPr>
                <w:rFonts w:ascii="Arial" w:hAnsi="Arial" w:cs="Arial"/>
              </w:rPr>
              <w:t>b</w:t>
            </w:r>
          </w:p>
        </w:tc>
        <w:tc>
          <w:tcPr>
            <w:tcW w:w="1350" w:type="dxa"/>
            <w:shd w:val="clear" w:color="auto" w:fill="auto"/>
          </w:tcPr>
          <w:p w14:paraId="14C1B550" w14:textId="77777777" w:rsidR="00DB5817" w:rsidRPr="00E111B2" w:rsidRDefault="00E81028">
            <w:pPr>
              <w:rPr>
                <w:rFonts w:ascii="Arial" w:hAnsi="Arial" w:cs="Arial"/>
              </w:rPr>
            </w:pPr>
            <w:r>
              <w:rPr>
                <w:rFonts w:ascii="Arial" w:hAnsi="Arial" w:cs="Arial"/>
              </w:rPr>
              <w:t>3.11.2010</w:t>
            </w:r>
          </w:p>
        </w:tc>
        <w:tc>
          <w:tcPr>
            <w:tcW w:w="1800" w:type="dxa"/>
            <w:shd w:val="clear" w:color="auto" w:fill="auto"/>
          </w:tcPr>
          <w:p w14:paraId="66558804" w14:textId="77777777" w:rsidR="00DB5817" w:rsidRPr="00E111B2" w:rsidRDefault="00E81028">
            <w:pPr>
              <w:rPr>
                <w:rFonts w:ascii="Arial" w:hAnsi="Arial" w:cs="Arial"/>
              </w:rPr>
            </w:pPr>
            <w:r>
              <w:rPr>
                <w:rFonts w:ascii="Arial" w:hAnsi="Arial" w:cs="Arial"/>
              </w:rPr>
              <w:t>G Wanless</w:t>
            </w:r>
          </w:p>
        </w:tc>
        <w:tc>
          <w:tcPr>
            <w:tcW w:w="1800" w:type="dxa"/>
            <w:shd w:val="clear" w:color="auto" w:fill="auto"/>
          </w:tcPr>
          <w:p w14:paraId="7A4FE601" w14:textId="77777777" w:rsidR="00DB5817" w:rsidRPr="00E111B2" w:rsidRDefault="00E81028">
            <w:pPr>
              <w:rPr>
                <w:rFonts w:ascii="Arial" w:hAnsi="Arial" w:cs="Arial"/>
              </w:rPr>
            </w:pPr>
            <w:r>
              <w:rPr>
                <w:rFonts w:ascii="Arial" w:hAnsi="Arial" w:cs="Arial"/>
              </w:rPr>
              <w:t>IGSG</w:t>
            </w:r>
          </w:p>
        </w:tc>
        <w:tc>
          <w:tcPr>
            <w:tcW w:w="2700" w:type="dxa"/>
            <w:shd w:val="clear" w:color="auto" w:fill="auto"/>
          </w:tcPr>
          <w:p w14:paraId="6637AB6C" w14:textId="77777777" w:rsidR="00DB5817" w:rsidRPr="0011629D" w:rsidRDefault="00E81028">
            <w:pPr>
              <w:rPr>
                <w:rFonts w:ascii="Arial" w:hAnsi="Arial" w:cs="Arial"/>
                <w:i/>
              </w:rPr>
            </w:pPr>
            <w:r w:rsidRPr="0011629D">
              <w:rPr>
                <w:rFonts w:ascii="Arial" w:hAnsi="Arial" w:cs="Arial"/>
                <w:i/>
              </w:rPr>
              <w:t>Addition of letter 12 for repeat requests</w:t>
            </w:r>
          </w:p>
        </w:tc>
      </w:tr>
      <w:tr w:rsidR="00DB5817" w:rsidRPr="00E111B2" w14:paraId="1CF302F0" w14:textId="77777777" w:rsidTr="343CA39D">
        <w:trPr>
          <w:trHeight w:val="403"/>
        </w:trPr>
        <w:tc>
          <w:tcPr>
            <w:tcW w:w="1710" w:type="dxa"/>
            <w:shd w:val="clear" w:color="auto" w:fill="auto"/>
          </w:tcPr>
          <w:p w14:paraId="3783C8EF" w14:textId="77777777" w:rsidR="00DB5817" w:rsidRPr="00E111B2" w:rsidRDefault="0046456D">
            <w:pPr>
              <w:rPr>
                <w:rFonts w:ascii="Arial" w:hAnsi="Arial" w:cs="Arial"/>
              </w:rPr>
            </w:pPr>
            <w:r>
              <w:rPr>
                <w:rFonts w:ascii="Arial" w:hAnsi="Arial" w:cs="Arial"/>
              </w:rPr>
              <w:t>c</w:t>
            </w:r>
          </w:p>
        </w:tc>
        <w:tc>
          <w:tcPr>
            <w:tcW w:w="1350" w:type="dxa"/>
            <w:shd w:val="clear" w:color="auto" w:fill="auto"/>
          </w:tcPr>
          <w:p w14:paraId="55C03B96" w14:textId="77777777" w:rsidR="00DB5817" w:rsidRPr="00E111B2" w:rsidRDefault="0046456D">
            <w:pPr>
              <w:rPr>
                <w:rFonts w:ascii="Arial" w:hAnsi="Arial" w:cs="Arial"/>
              </w:rPr>
            </w:pPr>
            <w:r>
              <w:rPr>
                <w:rFonts w:ascii="Arial" w:hAnsi="Arial" w:cs="Arial"/>
              </w:rPr>
              <w:t>28.2.2014</w:t>
            </w:r>
          </w:p>
        </w:tc>
        <w:tc>
          <w:tcPr>
            <w:tcW w:w="1800" w:type="dxa"/>
            <w:shd w:val="clear" w:color="auto" w:fill="auto"/>
          </w:tcPr>
          <w:p w14:paraId="4ABAC8BA" w14:textId="77777777" w:rsidR="00DB5817" w:rsidRPr="00E111B2" w:rsidRDefault="0046456D">
            <w:pPr>
              <w:rPr>
                <w:rFonts w:ascii="Arial" w:hAnsi="Arial" w:cs="Arial"/>
              </w:rPr>
            </w:pPr>
            <w:r>
              <w:rPr>
                <w:rFonts w:ascii="Arial" w:hAnsi="Arial" w:cs="Arial"/>
              </w:rPr>
              <w:t>C Gooday</w:t>
            </w:r>
          </w:p>
        </w:tc>
        <w:tc>
          <w:tcPr>
            <w:tcW w:w="1800" w:type="dxa"/>
            <w:shd w:val="clear" w:color="auto" w:fill="auto"/>
          </w:tcPr>
          <w:p w14:paraId="7AB35C3C" w14:textId="77777777" w:rsidR="00DB5817" w:rsidRPr="00E111B2" w:rsidRDefault="0046456D">
            <w:pPr>
              <w:rPr>
                <w:rFonts w:ascii="Arial" w:hAnsi="Arial" w:cs="Arial"/>
              </w:rPr>
            </w:pPr>
            <w:r>
              <w:rPr>
                <w:rFonts w:ascii="Arial" w:hAnsi="Arial" w:cs="Arial"/>
              </w:rPr>
              <w:t>APF</w:t>
            </w:r>
          </w:p>
        </w:tc>
        <w:tc>
          <w:tcPr>
            <w:tcW w:w="2700" w:type="dxa"/>
            <w:shd w:val="clear" w:color="auto" w:fill="auto"/>
          </w:tcPr>
          <w:p w14:paraId="4DE673BD" w14:textId="77777777" w:rsidR="00DB5817" w:rsidRPr="0011629D" w:rsidRDefault="0046456D" w:rsidP="0046456D">
            <w:pPr>
              <w:rPr>
                <w:rFonts w:ascii="Arial" w:hAnsi="Arial" w:cs="Arial"/>
              </w:rPr>
            </w:pPr>
            <w:r w:rsidRPr="0011629D">
              <w:rPr>
                <w:rFonts w:ascii="Arial" w:hAnsi="Arial" w:cs="Arial"/>
              </w:rPr>
              <w:t>Reflect centralised process</w:t>
            </w:r>
          </w:p>
        </w:tc>
      </w:tr>
      <w:tr w:rsidR="00DB5817" w:rsidRPr="00E111B2" w14:paraId="71976F90" w14:textId="77777777" w:rsidTr="343CA39D">
        <w:trPr>
          <w:trHeight w:val="403"/>
        </w:trPr>
        <w:tc>
          <w:tcPr>
            <w:tcW w:w="1710" w:type="dxa"/>
            <w:shd w:val="clear" w:color="auto" w:fill="auto"/>
          </w:tcPr>
          <w:p w14:paraId="31C46C88" w14:textId="4E990032" w:rsidR="00DB5817" w:rsidRPr="00E111B2" w:rsidRDefault="004369EF">
            <w:pPr>
              <w:rPr>
                <w:rFonts w:ascii="Arial" w:hAnsi="Arial" w:cs="Arial"/>
              </w:rPr>
            </w:pPr>
            <w:r>
              <w:rPr>
                <w:rFonts w:ascii="Arial" w:hAnsi="Arial" w:cs="Arial"/>
              </w:rPr>
              <w:t>d</w:t>
            </w:r>
          </w:p>
        </w:tc>
        <w:tc>
          <w:tcPr>
            <w:tcW w:w="1350" w:type="dxa"/>
            <w:shd w:val="clear" w:color="auto" w:fill="auto"/>
          </w:tcPr>
          <w:p w14:paraId="578471D9" w14:textId="6F9BD035" w:rsidR="00DB5817" w:rsidRPr="00E111B2" w:rsidRDefault="00C31227">
            <w:pPr>
              <w:rPr>
                <w:rFonts w:ascii="Arial" w:hAnsi="Arial" w:cs="Arial"/>
              </w:rPr>
            </w:pPr>
            <w:r>
              <w:rPr>
                <w:rFonts w:ascii="Arial" w:hAnsi="Arial" w:cs="Arial"/>
              </w:rPr>
              <w:t>15.02.2023</w:t>
            </w:r>
          </w:p>
        </w:tc>
        <w:tc>
          <w:tcPr>
            <w:tcW w:w="1800" w:type="dxa"/>
            <w:shd w:val="clear" w:color="auto" w:fill="auto"/>
          </w:tcPr>
          <w:p w14:paraId="0F1086E0" w14:textId="1A8C0E2B" w:rsidR="00DB5817" w:rsidRPr="00E111B2" w:rsidRDefault="00C31227">
            <w:pPr>
              <w:rPr>
                <w:rFonts w:ascii="Arial" w:hAnsi="Arial" w:cs="Arial"/>
              </w:rPr>
            </w:pPr>
            <w:r>
              <w:rPr>
                <w:rFonts w:ascii="Arial" w:hAnsi="Arial" w:cs="Arial"/>
              </w:rPr>
              <w:t>C Gooday</w:t>
            </w:r>
          </w:p>
        </w:tc>
        <w:tc>
          <w:tcPr>
            <w:tcW w:w="1800" w:type="dxa"/>
            <w:shd w:val="clear" w:color="auto" w:fill="auto"/>
          </w:tcPr>
          <w:p w14:paraId="0812E837" w14:textId="3206BC40" w:rsidR="00DB5817" w:rsidRPr="00E111B2" w:rsidRDefault="007E613A">
            <w:pPr>
              <w:rPr>
                <w:rFonts w:ascii="Arial" w:hAnsi="Arial" w:cs="Arial"/>
              </w:rPr>
            </w:pPr>
            <w:r w:rsidRPr="2BB7F773">
              <w:rPr>
                <w:rFonts w:ascii="Arial" w:hAnsi="Arial" w:cs="Arial"/>
              </w:rPr>
              <w:t>Information requests portal project</w:t>
            </w:r>
          </w:p>
        </w:tc>
        <w:tc>
          <w:tcPr>
            <w:tcW w:w="2700" w:type="dxa"/>
            <w:shd w:val="clear" w:color="auto" w:fill="auto"/>
          </w:tcPr>
          <w:p w14:paraId="5863393B" w14:textId="2D15DAB4" w:rsidR="00DB5817" w:rsidRPr="0011629D" w:rsidRDefault="007E613A">
            <w:pPr>
              <w:rPr>
                <w:rFonts w:ascii="Arial" w:hAnsi="Arial" w:cs="Arial"/>
              </w:rPr>
            </w:pPr>
            <w:r w:rsidRPr="0011629D">
              <w:rPr>
                <w:rFonts w:ascii="Arial" w:hAnsi="Arial" w:cs="Arial"/>
              </w:rPr>
              <w:t>R</w:t>
            </w:r>
            <w:r w:rsidR="497832B0" w:rsidRPr="0011629D">
              <w:rPr>
                <w:rFonts w:ascii="Arial" w:hAnsi="Arial" w:cs="Arial"/>
              </w:rPr>
              <w:t>e</w:t>
            </w:r>
            <w:r w:rsidRPr="0011629D">
              <w:rPr>
                <w:rFonts w:ascii="Arial" w:hAnsi="Arial" w:cs="Arial"/>
              </w:rPr>
              <w:t>flect changes in process</w:t>
            </w:r>
          </w:p>
        </w:tc>
      </w:tr>
      <w:tr w:rsidR="00892431" w:rsidRPr="00E111B2" w14:paraId="7E56475F" w14:textId="77777777" w:rsidTr="343CA39D">
        <w:trPr>
          <w:trHeight w:val="403"/>
        </w:trPr>
        <w:tc>
          <w:tcPr>
            <w:tcW w:w="1710" w:type="dxa"/>
            <w:shd w:val="clear" w:color="auto" w:fill="auto"/>
          </w:tcPr>
          <w:p w14:paraId="156C11E3" w14:textId="5D3FF022" w:rsidR="00892431" w:rsidRPr="00E111B2" w:rsidRDefault="00892431" w:rsidP="006A7971">
            <w:pPr>
              <w:rPr>
                <w:rFonts w:ascii="Arial" w:hAnsi="Arial" w:cs="Arial"/>
              </w:rPr>
            </w:pPr>
            <w:r>
              <w:rPr>
                <w:rFonts w:ascii="Arial" w:hAnsi="Arial" w:cs="Arial"/>
              </w:rPr>
              <w:t>e</w:t>
            </w:r>
          </w:p>
        </w:tc>
        <w:tc>
          <w:tcPr>
            <w:tcW w:w="1350" w:type="dxa"/>
            <w:shd w:val="clear" w:color="auto" w:fill="auto"/>
          </w:tcPr>
          <w:p w14:paraId="6DF6EF47" w14:textId="37C32EF3" w:rsidR="00892431" w:rsidRPr="00E111B2" w:rsidRDefault="00892431" w:rsidP="006A7971">
            <w:pPr>
              <w:rPr>
                <w:rFonts w:ascii="Arial" w:hAnsi="Arial" w:cs="Arial"/>
              </w:rPr>
            </w:pPr>
            <w:r>
              <w:rPr>
                <w:rFonts w:ascii="Arial" w:hAnsi="Arial" w:cs="Arial"/>
              </w:rPr>
              <w:t>19.03.2025</w:t>
            </w:r>
          </w:p>
        </w:tc>
        <w:tc>
          <w:tcPr>
            <w:tcW w:w="1800" w:type="dxa"/>
            <w:shd w:val="clear" w:color="auto" w:fill="auto"/>
          </w:tcPr>
          <w:p w14:paraId="35467160" w14:textId="77777777" w:rsidR="00892431" w:rsidRPr="00E111B2" w:rsidRDefault="00892431" w:rsidP="006A7971">
            <w:pPr>
              <w:rPr>
                <w:rFonts w:ascii="Arial" w:hAnsi="Arial" w:cs="Arial"/>
              </w:rPr>
            </w:pPr>
            <w:r>
              <w:rPr>
                <w:rFonts w:ascii="Arial" w:hAnsi="Arial" w:cs="Arial"/>
              </w:rPr>
              <w:t>C Gooday</w:t>
            </w:r>
          </w:p>
        </w:tc>
        <w:tc>
          <w:tcPr>
            <w:tcW w:w="1800" w:type="dxa"/>
            <w:shd w:val="clear" w:color="auto" w:fill="auto"/>
          </w:tcPr>
          <w:p w14:paraId="6A785001" w14:textId="0BE4114B" w:rsidR="00892431" w:rsidRPr="00E111B2" w:rsidRDefault="18729E39" w:rsidP="006A7971">
            <w:pPr>
              <w:rPr>
                <w:rFonts w:ascii="Arial" w:hAnsi="Arial" w:cs="Arial"/>
              </w:rPr>
            </w:pPr>
            <w:r w:rsidRPr="343CA39D">
              <w:rPr>
                <w:rFonts w:ascii="Arial" w:hAnsi="Arial" w:cs="Arial"/>
              </w:rPr>
              <w:t>IG Team</w:t>
            </w:r>
          </w:p>
        </w:tc>
        <w:tc>
          <w:tcPr>
            <w:tcW w:w="2700" w:type="dxa"/>
            <w:shd w:val="clear" w:color="auto" w:fill="auto"/>
          </w:tcPr>
          <w:p w14:paraId="24A2384A" w14:textId="69C9D365" w:rsidR="00892431" w:rsidRPr="0011629D" w:rsidRDefault="18729E39" w:rsidP="006A7971">
            <w:pPr>
              <w:rPr>
                <w:rFonts w:ascii="Arial" w:hAnsi="Arial" w:cs="Arial"/>
              </w:rPr>
            </w:pPr>
            <w:r w:rsidRPr="343CA39D">
              <w:rPr>
                <w:rFonts w:ascii="Arial" w:hAnsi="Arial" w:cs="Arial"/>
              </w:rPr>
              <w:t>Minor wording changes</w:t>
            </w:r>
          </w:p>
        </w:tc>
      </w:tr>
      <w:tr w:rsidR="00892431" w:rsidRPr="00E111B2" w14:paraId="68259346" w14:textId="77777777" w:rsidTr="343CA39D">
        <w:trPr>
          <w:trHeight w:val="403"/>
        </w:trPr>
        <w:tc>
          <w:tcPr>
            <w:tcW w:w="1710" w:type="dxa"/>
            <w:shd w:val="clear" w:color="auto" w:fill="auto"/>
          </w:tcPr>
          <w:p w14:paraId="474E30D1" w14:textId="77777777" w:rsidR="00892431" w:rsidRDefault="00892431">
            <w:pPr>
              <w:rPr>
                <w:rFonts w:ascii="Arial" w:hAnsi="Arial" w:cs="Arial"/>
              </w:rPr>
            </w:pPr>
          </w:p>
        </w:tc>
        <w:tc>
          <w:tcPr>
            <w:tcW w:w="1350" w:type="dxa"/>
            <w:shd w:val="clear" w:color="auto" w:fill="auto"/>
          </w:tcPr>
          <w:p w14:paraId="1DB3A775" w14:textId="77777777" w:rsidR="00892431" w:rsidRDefault="00892431">
            <w:pPr>
              <w:rPr>
                <w:rFonts w:ascii="Arial" w:hAnsi="Arial" w:cs="Arial"/>
              </w:rPr>
            </w:pPr>
          </w:p>
        </w:tc>
        <w:tc>
          <w:tcPr>
            <w:tcW w:w="1800" w:type="dxa"/>
            <w:shd w:val="clear" w:color="auto" w:fill="auto"/>
          </w:tcPr>
          <w:p w14:paraId="102BEBB4" w14:textId="77777777" w:rsidR="00892431" w:rsidRDefault="00892431">
            <w:pPr>
              <w:rPr>
                <w:rFonts w:ascii="Arial" w:hAnsi="Arial" w:cs="Arial"/>
              </w:rPr>
            </w:pPr>
          </w:p>
        </w:tc>
        <w:tc>
          <w:tcPr>
            <w:tcW w:w="1800" w:type="dxa"/>
            <w:shd w:val="clear" w:color="auto" w:fill="auto"/>
          </w:tcPr>
          <w:p w14:paraId="7FFE14B4" w14:textId="77777777" w:rsidR="00892431" w:rsidRPr="2BB7F773" w:rsidRDefault="00892431">
            <w:pPr>
              <w:rPr>
                <w:rFonts w:ascii="Arial" w:hAnsi="Arial" w:cs="Arial"/>
              </w:rPr>
            </w:pPr>
          </w:p>
        </w:tc>
        <w:tc>
          <w:tcPr>
            <w:tcW w:w="2700" w:type="dxa"/>
            <w:shd w:val="clear" w:color="auto" w:fill="auto"/>
          </w:tcPr>
          <w:p w14:paraId="516D460F" w14:textId="77777777" w:rsidR="00892431" w:rsidRPr="0011629D" w:rsidRDefault="00892431">
            <w:pPr>
              <w:rPr>
                <w:rFonts w:ascii="Arial" w:hAnsi="Arial" w:cs="Arial"/>
              </w:rPr>
            </w:pPr>
          </w:p>
        </w:tc>
      </w:tr>
    </w:tbl>
    <w:p w14:paraId="599FCD10" w14:textId="77777777" w:rsidR="00DB5817" w:rsidRPr="00E111B2" w:rsidRDefault="00DB5817">
      <w:pPr>
        <w:rPr>
          <w:rFonts w:ascii="Arial" w:hAnsi="Arial" w:cs="Arial"/>
        </w:rPr>
      </w:pPr>
    </w:p>
    <w:p w14:paraId="628AD26D" w14:textId="77777777" w:rsidR="00DB5817" w:rsidRDefault="00DB5817">
      <w:pPr>
        <w:numPr>
          <w:ilvl w:val="0"/>
          <w:numId w:val="1"/>
        </w:numPr>
        <w:rPr>
          <w:rFonts w:ascii="Arial" w:hAnsi="Arial" w:cs="Arial"/>
          <w:b/>
          <w:sz w:val="24"/>
        </w:rPr>
        <w:sectPr w:rsidR="00DB5817" w:rsidSect="00737BEA">
          <w:headerReference w:type="even" r:id="rId11"/>
          <w:headerReference w:type="default" r:id="rId12"/>
          <w:footerReference w:type="even" r:id="rId13"/>
          <w:footerReference w:type="default" r:id="rId14"/>
          <w:headerReference w:type="first" r:id="rId15"/>
          <w:footerReference w:type="first" r:id="rId16"/>
          <w:pgSz w:w="11906" w:h="16838" w:code="9"/>
          <w:pgMar w:top="1440" w:right="1134" w:bottom="1440" w:left="993" w:header="0" w:footer="720" w:gutter="0"/>
          <w:cols w:space="720"/>
        </w:sectPr>
      </w:pPr>
    </w:p>
    <w:p w14:paraId="267CF21F" w14:textId="2A8CB964" w:rsidR="00DB5817" w:rsidRPr="00E111B2" w:rsidRDefault="0036356A" w:rsidP="00F810C0">
      <w:pPr>
        <w:ind w:left="390"/>
      </w:pPr>
      <w:r>
        <w:rPr>
          <w:rFonts w:ascii="Arial" w:hAnsi="Arial" w:cs="Arial"/>
          <w:b/>
          <w:sz w:val="24"/>
        </w:rPr>
        <w:br w:type="page"/>
      </w:r>
    </w:p>
    <w:p w14:paraId="4B4BB4F3" w14:textId="76A55DEF" w:rsidR="00CA352D" w:rsidRPr="008B1AC0" w:rsidRDefault="00FD07E3" w:rsidP="00CE710F">
      <w:pPr>
        <w:pStyle w:val="Heading2"/>
        <w:rPr>
          <w:lang w:val="en-US"/>
        </w:rPr>
      </w:pPr>
      <w:r>
        <w:rPr>
          <w:rFonts w:eastAsia="Calibri"/>
          <w:b/>
          <w:color w:val="0072C6"/>
          <w:sz w:val="28"/>
          <w:szCs w:val="28"/>
        </w:rPr>
        <w:lastRenderedPageBreak/>
        <w:t xml:space="preserve">1 </w:t>
      </w:r>
      <w:r w:rsidR="00CA352D" w:rsidRPr="00AA1C6F">
        <w:rPr>
          <w:b/>
          <w:bCs/>
          <w:color w:val="0072C6"/>
          <w:sz w:val="28"/>
        </w:rPr>
        <w:t>Receiving the request</w:t>
      </w:r>
    </w:p>
    <w:p w14:paraId="3269A652" w14:textId="77777777" w:rsidR="00CA352D" w:rsidRDefault="00CA352D" w:rsidP="00CA352D">
      <w:pPr>
        <w:ind w:left="11"/>
        <w:contextualSpacing/>
        <w:rPr>
          <w:rFonts w:ascii="Arial" w:hAnsi="Arial" w:cs="Arial"/>
          <w:sz w:val="24"/>
          <w:szCs w:val="24"/>
          <w:lang w:val="en-US"/>
        </w:rPr>
      </w:pPr>
    </w:p>
    <w:p w14:paraId="017F5BEE" w14:textId="4D0E778A" w:rsidR="007F5852" w:rsidRDefault="00CA352D" w:rsidP="007F5852">
      <w:pPr>
        <w:pStyle w:val="BodyText"/>
        <w:rPr>
          <w:lang w:val="en-US"/>
        </w:rPr>
      </w:pPr>
      <w:r w:rsidRPr="7141745B">
        <w:rPr>
          <w:lang w:val="en-US"/>
        </w:rPr>
        <w:t xml:space="preserve">All requests for </w:t>
      </w:r>
      <w:r w:rsidR="00A15D97">
        <w:rPr>
          <w:lang w:val="en-US"/>
        </w:rPr>
        <w:t>information</w:t>
      </w:r>
      <w:r w:rsidRPr="7141745B">
        <w:rPr>
          <w:lang w:val="en-US"/>
        </w:rPr>
        <w:t xml:space="preserve"> held by the NHSBSA</w:t>
      </w:r>
      <w:r w:rsidR="00A15D97">
        <w:rPr>
          <w:lang w:val="en-US"/>
        </w:rPr>
        <w:t xml:space="preserve"> that are not answered as business as usual </w:t>
      </w:r>
      <w:r w:rsidRPr="7141745B">
        <w:rPr>
          <w:lang w:val="en-US"/>
        </w:rPr>
        <w:t xml:space="preserve">must be forwarded to the Information Governance Team (IG).  </w:t>
      </w:r>
    </w:p>
    <w:p w14:paraId="3F0CCED0" w14:textId="77777777" w:rsidR="007F5852" w:rsidRDefault="007F5852" w:rsidP="007F5852">
      <w:pPr>
        <w:pStyle w:val="BodyText"/>
        <w:rPr>
          <w:lang w:val="en-US"/>
        </w:rPr>
      </w:pPr>
    </w:p>
    <w:p w14:paraId="4EC8481E" w14:textId="565B23F5" w:rsidR="007F5852" w:rsidRPr="00E111B2" w:rsidRDefault="007F5852" w:rsidP="007F5852">
      <w:pPr>
        <w:pStyle w:val="BodyText"/>
      </w:pPr>
      <w:r w:rsidRPr="00E111B2">
        <w:t>Any person, including a limited company or other legal entity, can make a request for information. There is no requirement for them to state the reason for their application.</w:t>
      </w:r>
    </w:p>
    <w:p w14:paraId="74837977" w14:textId="77777777" w:rsidR="007F5852" w:rsidRPr="00E111B2" w:rsidRDefault="007F5852" w:rsidP="007F5852">
      <w:pPr>
        <w:pStyle w:val="BodyText"/>
      </w:pPr>
      <w:r w:rsidRPr="00E111B2">
        <w:t xml:space="preserve">If personal information is requested, the provisions of the </w:t>
      </w:r>
      <w:r>
        <w:t>UK General Data Protection Regulation (UK GDPR)</w:t>
      </w:r>
      <w:r w:rsidRPr="00E111B2">
        <w:t xml:space="preserve"> will apply.</w:t>
      </w:r>
    </w:p>
    <w:p w14:paraId="1A1E5BAD" w14:textId="72D7D0E0" w:rsidR="00CA352D" w:rsidRDefault="00CA352D" w:rsidP="00CA352D">
      <w:pPr>
        <w:ind w:left="371"/>
        <w:contextualSpacing/>
        <w:rPr>
          <w:rFonts w:ascii="Arial" w:hAnsi="Arial" w:cs="Arial"/>
          <w:sz w:val="24"/>
          <w:szCs w:val="24"/>
          <w:lang w:val="en-US"/>
        </w:rPr>
      </w:pPr>
      <w:r w:rsidRPr="7141745B">
        <w:rPr>
          <w:rFonts w:ascii="Arial" w:hAnsi="Arial" w:cs="Arial"/>
          <w:sz w:val="24"/>
          <w:szCs w:val="24"/>
          <w:lang w:val="en-US"/>
        </w:rPr>
        <w:t>.</w:t>
      </w:r>
    </w:p>
    <w:p w14:paraId="19AFC50E" w14:textId="77777777" w:rsidR="00CA352D" w:rsidRDefault="00CA352D" w:rsidP="00CA352D">
      <w:pPr>
        <w:ind w:left="371"/>
        <w:contextualSpacing/>
        <w:rPr>
          <w:rFonts w:ascii="Arial" w:hAnsi="Arial" w:cs="Arial"/>
          <w:sz w:val="24"/>
          <w:szCs w:val="24"/>
          <w:lang w:val="en-US"/>
        </w:rPr>
      </w:pPr>
    </w:p>
    <w:p w14:paraId="07276F53" w14:textId="77777777" w:rsidR="00CA352D" w:rsidRDefault="00CA352D" w:rsidP="00CA352D">
      <w:pPr>
        <w:ind w:left="371" w:firstLine="360"/>
        <w:contextualSpacing/>
        <w:rPr>
          <w:rFonts w:ascii="Arial" w:hAnsi="Arial" w:cs="Arial"/>
          <w:sz w:val="24"/>
          <w:szCs w:val="24"/>
          <w:lang w:val="en-US"/>
        </w:rPr>
      </w:pPr>
      <w:r>
        <w:rPr>
          <w:rFonts w:ascii="Arial" w:hAnsi="Arial" w:cs="Arial"/>
          <w:sz w:val="24"/>
          <w:szCs w:val="24"/>
          <w:lang w:val="en-US"/>
        </w:rPr>
        <w:t>If the request is received:</w:t>
      </w:r>
    </w:p>
    <w:p w14:paraId="0EE67056" w14:textId="77777777" w:rsidR="00CA352D" w:rsidRPr="00C02E7A" w:rsidRDefault="00CA352D" w:rsidP="00CA352D">
      <w:pPr>
        <w:ind w:left="11" w:firstLine="360"/>
        <w:contextualSpacing/>
        <w:rPr>
          <w:rFonts w:ascii="Arial" w:hAnsi="Arial" w:cs="Arial"/>
          <w:b/>
          <w:sz w:val="24"/>
          <w:szCs w:val="24"/>
          <w:lang w:val="en-US"/>
        </w:rPr>
      </w:pPr>
      <w:r>
        <w:rPr>
          <w:rFonts w:ascii="Arial" w:hAnsi="Arial" w:cs="Arial"/>
          <w:sz w:val="24"/>
          <w:szCs w:val="24"/>
          <w:lang w:val="en-US"/>
        </w:rPr>
        <w:t xml:space="preserve"> </w:t>
      </w:r>
    </w:p>
    <w:p w14:paraId="2660CF78" w14:textId="77777777" w:rsidR="00CA352D" w:rsidRDefault="00CA352D" w:rsidP="00CA352D">
      <w:pPr>
        <w:numPr>
          <w:ilvl w:val="0"/>
          <w:numId w:val="11"/>
        </w:numPr>
        <w:spacing w:line="276" w:lineRule="auto"/>
        <w:ind w:left="1462"/>
        <w:rPr>
          <w:rFonts w:ascii="Arial" w:hAnsi="Arial" w:cs="Arial"/>
          <w:sz w:val="24"/>
          <w:szCs w:val="24"/>
        </w:rPr>
      </w:pPr>
      <w:r w:rsidRPr="7141745B">
        <w:rPr>
          <w:rFonts w:ascii="Arial" w:hAnsi="Arial" w:cs="Arial"/>
          <w:b/>
          <w:bCs/>
          <w:sz w:val="24"/>
          <w:szCs w:val="24"/>
        </w:rPr>
        <w:t>by letter/email/</w:t>
      </w:r>
      <w:proofErr w:type="gramStart"/>
      <w:r w:rsidRPr="7141745B">
        <w:rPr>
          <w:rFonts w:ascii="Arial" w:hAnsi="Arial" w:cs="Arial"/>
          <w:b/>
          <w:bCs/>
          <w:sz w:val="24"/>
          <w:szCs w:val="24"/>
        </w:rPr>
        <w:t>Social Media</w:t>
      </w:r>
      <w:proofErr w:type="gramEnd"/>
      <w:r w:rsidRPr="7141745B">
        <w:rPr>
          <w:rFonts w:ascii="Arial" w:hAnsi="Arial" w:cs="Arial"/>
          <w:b/>
          <w:bCs/>
          <w:sz w:val="24"/>
          <w:szCs w:val="24"/>
        </w:rPr>
        <w:t xml:space="preserve">, - </w:t>
      </w:r>
      <w:r w:rsidRPr="7141745B">
        <w:rPr>
          <w:rFonts w:ascii="Arial" w:hAnsi="Arial" w:cs="Arial"/>
          <w:sz w:val="24"/>
          <w:szCs w:val="24"/>
        </w:rPr>
        <w:t>forward the request to</w:t>
      </w:r>
      <w:r w:rsidRPr="7141745B">
        <w:rPr>
          <w:rFonts w:ascii="Arial" w:hAnsi="Arial" w:cs="Arial"/>
          <w:b/>
          <w:bCs/>
          <w:sz w:val="24"/>
          <w:szCs w:val="24"/>
        </w:rPr>
        <w:t xml:space="preserve"> </w:t>
      </w:r>
      <w:r w:rsidRPr="7141745B">
        <w:rPr>
          <w:rFonts w:ascii="Arial" w:hAnsi="Arial" w:cs="Arial"/>
          <w:sz w:val="24"/>
          <w:szCs w:val="24"/>
        </w:rPr>
        <w:t>IG.</w:t>
      </w:r>
    </w:p>
    <w:p w14:paraId="6B0403B6" w14:textId="071606E7" w:rsidR="00CA352D" w:rsidRDefault="00CA352D" w:rsidP="00CA352D">
      <w:pPr>
        <w:numPr>
          <w:ilvl w:val="0"/>
          <w:numId w:val="11"/>
        </w:numPr>
        <w:spacing w:line="276" w:lineRule="auto"/>
        <w:ind w:left="1462"/>
        <w:rPr>
          <w:rFonts w:ascii="Arial" w:hAnsi="Arial" w:cs="Arial"/>
          <w:sz w:val="24"/>
          <w:szCs w:val="24"/>
        </w:rPr>
      </w:pPr>
      <w:r w:rsidRPr="7141745B">
        <w:rPr>
          <w:rFonts w:ascii="Arial" w:hAnsi="Arial" w:cs="Arial"/>
          <w:b/>
          <w:bCs/>
          <w:sz w:val="24"/>
          <w:szCs w:val="24"/>
        </w:rPr>
        <w:t>Through online Information Requests Portal –</w:t>
      </w:r>
      <w:r w:rsidRPr="7141745B">
        <w:rPr>
          <w:rFonts w:ascii="Arial" w:hAnsi="Arial" w:cs="Arial"/>
          <w:sz w:val="24"/>
          <w:szCs w:val="24"/>
        </w:rPr>
        <w:t xml:space="preserve"> this will be forwarded to IG by the Portal.</w:t>
      </w:r>
    </w:p>
    <w:p w14:paraId="4EB4AFBC" w14:textId="15AAFCF6" w:rsidR="00B27D16" w:rsidRPr="00490DF6" w:rsidRDefault="00B27D16" w:rsidP="00B27D16">
      <w:pPr>
        <w:numPr>
          <w:ilvl w:val="0"/>
          <w:numId w:val="11"/>
        </w:numPr>
        <w:spacing w:line="276" w:lineRule="auto"/>
        <w:ind w:left="1462"/>
        <w:rPr>
          <w:rFonts w:ascii="Arial" w:hAnsi="Arial" w:cs="Arial"/>
          <w:b/>
          <w:bCs/>
          <w:sz w:val="24"/>
          <w:szCs w:val="24"/>
        </w:rPr>
      </w:pPr>
      <w:r w:rsidRPr="7141745B">
        <w:rPr>
          <w:rFonts w:ascii="Arial" w:hAnsi="Arial" w:cs="Arial"/>
          <w:b/>
          <w:bCs/>
          <w:sz w:val="24"/>
          <w:szCs w:val="24"/>
        </w:rPr>
        <w:t xml:space="preserve">by </w:t>
      </w:r>
      <w:proofErr w:type="gramStart"/>
      <w:r w:rsidRPr="7141745B">
        <w:rPr>
          <w:rFonts w:ascii="Arial" w:hAnsi="Arial" w:cs="Arial"/>
          <w:b/>
          <w:bCs/>
          <w:sz w:val="24"/>
          <w:szCs w:val="24"/>
        </w:rPr>
        <w:t xml:space="preserve">telephone,  </w:t>
      </w:r>
      <w:r w:rsidRPr="0015183F">
        <w:rPr>
          <w:rFonts w:ascii="Arial" w:hAnsi="Arial" w:cs="Arial"/>
          <w:sz w:val="24"/>
          <w:szCs w:val="24"/>
        </w:rPr>
        <w:t>in</w:t>
      </w:r>
      <w:proofErr w:type="gramEnd"/>
      <w:r w:rsidRPr="0015183F">
        <w:rPr>
          <w:rFonts w:ascii="Arial" w:hAnsi="Arial" w:cs="Arial"/>
          <w:sz w:val="24"/>
          <w:szCs w:val="24"/>
        </w:rPr>
        <w:t xml:space="preserve"> e</w:t>
      </w:r>
      <w:r w:rsidR="0015183F" w:rsidRPr="0015183F">
        <w:rPr>
          <w:rFonts w:ascii="Arial" w:hAnsi="Arial" w:cs="Arial"/>
          <w:sz w:val="24"/>
          <w:szCs w:val="24"/>
        </w:rPr>
        <w:t>xceptional circumstances</w:t>
      </w:r>
      <w:r w:rsidR="0015183F">
        <w:rPr>
          <w:rFonts w:ascii="Arial" w:hAnsi="Arial" w:cs="Arial"/>
          <w:b/>
          <w:bCs/>
          <w:sz w:val="24"/>
          <w:szCs w:val="24"/>
        </w:rPr>
        <w:t xml:space="preserve">, </w:t>
      </w:r>
      <w:r w:rsidRPr="7141745B">
        <w:rPr>
          <w:rFonts w:ascii="Arial" w:hAnsi="Arial" w:cs="Arial"/>
          <w:sz w:val="24"/>
          <w:szCs w:val="24"/>
        </w:rPr>
        <w:t>the member of staff taking the call will log details of the request</w:t>
      </w:r>
      <w:r w:rsidR="005129E6">
        <w:rPr>
          <w:rFonts w:ascii="Arial" w:hAnsi="Arial" w:cs="Arial"/>
          <w:sz w:val="24"/>
          <w:szCs w:val="24"/>
        </w:rPr>
        <w:t xml:space="preserve"> </w:t>
      </w:r>
      <w:r w:rsidRPr="7141745B">
        <w:rPr>
          <w:rFonts w:ascii="Arial" w:hAnsi="Arial" w:cs="Arial"/>
          <w:sz w:val="24"/>
          <w:szCs w:val="24"/>
        </w:rPr>
        <w:t>and forward the call recording, or an email note if the call was not recorded to IG</w:t>
      </w:r>
      <w:r>
        <w:rPr>
          <w:rFonts w:ascii="Arial" w:hAnsi="Arial" w:cs="Arial"/>
          <w:sz w:val="24"/>
          <w:szCs w:val="24"/>
        </w:rPr>
        <w:t xml:space="preserve"> </w:t>
      </w:r>
      <w:r w:rsidRPr="7141745B">
        <w:rPr>
          <w:rFonts w:ascii="Arial" w:hAnsi="Arial" w:cs="Arial"/>
          <w:sz w:val="24"/>
          <w:szCs w:val="24"/>
        </w:rPr>
        <w:t>.</w:t>
      </w:r>
      <w:r w:rsidRPr="7141745B">
        <w:rPr>
          <w:rFonts w:ascii="Arial" w:hAnsi="Arial" w:cs="Arial"/>
          <w:b/>
          <w:bCs/>
          <w:sz w:val="24"/>
          <w:szCs w:val="24"/>
        </w:rPr>
        <w:t xml:space="preserve"> They must provide full details of the request and contact information for the requester.</w:t>
      </w:r>
    </w:p>
    <w:p w14:paraId="731383D0" w14:textId="77777777" w:rsidR="00B27D16" w:rsidRDefault="00B27D16" w:rsidP="00305058">
      <w:pPr>
        <w:spacing w:line="276" w:lineRule="auto"/>
        <w:ind w:left="1462"/>
        <w:rPr>
          <w:rFonts w:ascii="Arial" w:hAnsi="Arial" w:cs="Arial"/>
          <w:sz w:val="24"/>
          <w:szCs w:val="24"/>
        </w:rPr>
      </w:pPr>
    </w:p>
    <w:p w14:paraId="140F4426" w14:textId="77777777" w:rsidR="00CA352D" w:rsidRDefault="00CA352D" w:rsidP="00CA352D">
      <w:pPr>
        <w:pStyle w:val="BodyTextIndent2"/>
        <w:spacing w:after="0" w:line="240" w:lineRule="auto"/>
        <w:ind w:left="294"/>
        <w:rPr>
          <w:rFonts w:ascii="Arial" w:hAnsi="Arial" w:cs="Arial"/>
          <w:sz w:val="24"/>
          <w:szCs w:val="24"/>
        </w:rPr>
      </w:pPr>
    </w:p>
    <w:p w14:paraId="28B60FFE" w14:textId="3A550473" w:rsidR="00CA352D" w:rsidRPr="00CE710F" w:rsidRDefault="00FD07E3" w:rsidP="00CE710F">
      <w:pPr>
        <w:pStyle w:val="Heading2"/>
        <w:rPr>
          <w:rFonts w:eastAsia="Calibri"/>
          <w:b/>
          <w:color w:val="0072C6"/>
          <w:sz w:val="28"/>
          <w:szCs w:val="28"/>
        </w:rPr>
      </w:pPr>
      <w:r>
        <w:rPr>
          <w:rFonts w:eastAsia="Calibri"/>
          <w:b/>
          <w:color w:val="0072C6"/>
          <w:sz w:val="28"/>
          <w:szCs w:val="28"/>
        </w:rPr>
        <w:t xml:space="preserve">2 </w:t>
      </w:r>
      <w:r w:rsidR="00CA352D" w:rsidRPr="00CE710F">
        <w:rPr>
          <w:rFonts w:eastAsia="Calibri"/>
          <w:b/>
          <w:color w:val="0072C6"/>
          <w:sz w:val="28"/>
          <w:szCs w:val="28"/>
        </w:rPr>
        <w:t>Checking the Request</w:t>
      </w:r>
    </w:p>
    <w:p w14:paraId="6B9040DD" w14:textId="77777777" w:rsidR="00CA352D" w:rsidRDefault="00CA352D" w:rsidP="00CA352D">
      <w:pPr>
        <w:ind w:left="11"/>
        <w:contextualSpacing/>
        <w:rPr>
          <w:rFonts w:ascii="Arial" w:hAnsi="Arial" w:cs="Arial"/>
          <w:sz w:val="24"/>
          <w:szCs w:val="24"/>
          <w:lang w:val="en-US"/>
        </w:rPr>
      </w:pPr>
    </w:p>
    <w:p w14:paraId="181543F7" w14:textId="77777777" w:rsidR="00CA352D" w:rsidRDefault="00CA352D" w:rsidP="00CA352D">
      <w:pPr>
        <w:ind w:left="720"/>
        <w:contextualSpacing/>
        <w:rPr>
          <w:rFonts w:ascii="Arial" w:hAnsi="Arial" w:cs="Arial"/>
          <w:sz w:val="24"/>
          <w:szCs w:val="24"/>
          <w:lang w:val="en-US"/>
        </w:rPr>
      </w:pPr>
      <w:r w:rsidRPr="7141745B">
        <w:rPr>
          <w:rFonts w:ascii="Arial" w:hAnsi="Arial" w:cs="Arial"/>
          <w:sz w:val="24"/>
          <w:szCs w:val="24"/>
          <w:lang w:val="en-US"/>
        </w:rPr>
        <w:t>On receipt of the request, IG will ensure that:</w:t>
      </w:r>
    </w:p>
    <w:p w14:paraId="02DD20F1" w14:textId="77777777" w:rsidR="00CA352D" w:rsidRPr="008959B7" w:rsidRDefault="00CA352D" w:rsidP="00CA352D">
      <w:pPr>
        <w:ind w:left="371"/>
        <w:contextualSpacing/>
        <w:rPr>
          <w:rFonts w:ascii="Arial" w:hAnsi="Arial" w:cs="Arial"/>
          <w:sz w:val="24"/>
          <w:szCs w:val="24"/>
          <w:lang w:val="en-US"/>
        </w:rPr>
      </w:pPr>
    </w:p>
    <w:p w14:paraId="78457897" w14:textId="5A503E8F" w:rsidR="00CA352D" w:rsidRPr="008959B7" w:rsidRDefault="00ED35C5" w:rsidP="00CA352D">
      <w:pPr>
        <w:numPr>
          <w:ilvl w:val="0"/>
          <w:numId w:val="8"/>
        </w:numPr>
        <w:tabs>
          <w:tab w:val="num" w:pos="1091"/>
        </w:tabs>
        <w:spacing w:line="276" w:lineRule="auto"/>
        <w:ind w:left="1451"/>
        <w:rPr>
          <w:rFonts w:ascii="Arial" w:hAnsi="Arial" w:cs="Arial"/>
          <w:sz w:val="24"/>
          <w:szCs w:val="24"/>
        </w:rPr>
      </w:pPr>
      <w:r w:rsidRPr="7141745B">
        <w:rPr>
          <w:rFonts w:ascii="Arial" w:hAnsi="Arial" w:cs="Arial"/>
          <w:sz w:val="24"/>
          <w:szCs w:val="24"/>
        </w:rPr>
        <w:t>T</w:t>
      </w:r>
      <w:r w:rsidR="00CA352D" w:rsidRPr="7141745B">
        <w:rPr>
          <w:rFonts w:ascii="Arial" w:hAnsi="Arial" w:cs="Arial"/>
          <w:sz w:val="24"/>
          <w:szCs w:val="24"/>
        </w:rPr>
        <w:t>he</w:t>
      </w:r>
      <w:r>
        <w:rPr>
          <w:rFonts w:ascii="Arial" w:hAnsi="Arial" w:cs="Arial"/>
          <w:sz w:val="24"/>
          <w:szCs w:val="24"/>
        </w:rPr>
        <w:t xml:space="preserve">re </w:t>
      </w:r>
      <w:r w:rsidR="00C71046">
        <w:rPr>
          <w:rFonts w:ascii="Arial" w:hAnsi="Arial" w:cs="Arial"/>
          <w:sz w:val="24"/>
          <w:szCs w:val="24"/>
        </w:rPr>
        <w:t xml:space="preserve">is a </w:t>
      </w:r>
      <w:r>
        <w:rPr>
          <w:rFonts w:ascii="Arial" w:hAnsi="Arial" w:cs="Arial"/>
          <w:sz w:val="24"/>
          <w:szCs w:val="24"/>
        </w:rPr>
        <w:t xml:space="preserve">valid </w:t>
      </w:r>
      <w:r w:rsidR="00C71046">
        <w:rPr>
          <w:rFonts w:ascii="Arial" w:hAnsi="Arial" w:cs="Arial"/>
          <w:sz w:val="24"/>
          <w:szCs w:val="24"/>
        </w:rPr>
        <w:t xml:space="preserve">name and </w:t>
      </w:r>
      <w:r w:rsidR="00061850">
        <w:rPr>
          <w:rFonts w:ascii="Arial" w:hAnsi="Arial" w:cs="Arial"/>
          <w:sz w:val="24"/>
          <w:szCs w:val="24"/>
        </w:rPr>
        <w:t>contact details.</w:t>
      </w:r>
    </w:p>
    <w:p w14:paraId="01CD5456" w14:textId="139B0F84" w:rsidR="00CA352D" w:rsidRPr="008959B7" w:rsidRDefault="00CA352D" w:rsidP="00CA352D">
      <w:pPr>
        <w:numPr>
          <w:ilvl w:val="0"/>
          <w:numId w:val="8"/>
        </w:numPr>
        <w:spacing w:line="276" w:lineRule="auto"/>
        <w:ind w:left="1451"/>
        <w:rPr>
          <w:rFonts w:ascii="Arial" w:hAnsi="Arial" w:cs="Arial"/>
          <w:sz w:val="24"/>
          <w:szCs w:val="24"/>
        </w:rPr>
      </w:pPr>
      <w:r w:rsidRPr="7141745B">
        <w:rPr>
          <w:rFonts w:ascii="Arial" w:hAnsi="Arial" w:cs="Arial"/>
          <w:sz w:val="24"/>
          <w:szCs w:val="24"/>
        </w:rPr>
        <w:t xml:space="preserve">the </w:t>
      </w:r>
      <w:r>
        <w:rPr>
          <w:rFonts w:ascii="Arial" w:hAnsi="Arial" w:cs="Arial"/>
          <w:sz w:val="24"/>
          <w:szCs w:val="24"/>
        </w:rPr>
        <w:t xml:space="preserve">requester </w:t>
      </w:r>
      <w:r w:rsidRPr="7141745B">
        <w:rPr>
          <w:rFonts w:ascii="Arial" w:hAnsi="Arial" w:cs="Arial"/>
          <w:sz w:val="24"/>
          <w:szCs w:val="24"/>
        </w:rPr>
        <w:t>has provided sufficient information to identify which NHSBSA system</w:t>
      </w:r>
      <w:r w:rsidR="00892431">
        <w:rPr>
          <w:rFonts w:ascii="Arial" w:hAnsi="Arial" w:cs="Arial"/>
          <w:sz w:val="24"/>
          <w:szCs w:val="24"/>
        </w:rPr>
        <w:t xml:space="preserve"> or service</w:t>
      </w:r>
      <w:r w:rsidRPr="7141745B">
        <w:rPr>
          <w:rFonts w:ascii="Arial" w:hAnsi="Arial" w:cs="Arial"/>
          <w:sz w:val="24"/>
          <w:szCs w:val="24"/>
        </w:rPr>
        <w:t xml:space="preserve"> needs to be searched to locate the</w:t>
      </w:r>
      <w:r w:rsidR="0015183F">
        <w:rPr>
          <w:rFonts w:ascii="Arial" w:hAnsi="Arial" w:cs="Arial"/>
          <w:sz w:val="24"/>
          <w:szCs w:val="24"/>
        </w:rPr>
        <w:t xml:space="preserve"> information requested</w:t>
      </w:r>
      <w:r w:rsidRPr="7141745B">
        <w:rPr>
          <w:rFonts w:ascii="Arial" w:hAnsi="Arial" w:cs="Arial"/>
          <w:sz w:val="24"/>
          <w:szCs w:val="24"/>
        </w:rPr>
        <w:t>.</w:t>
      </w:r>
    </w:p>
    <w:p w14:paraId="3D290584" w14:textId="77777777" w:rsidR="00CA352D" w:rsidRDefault="00CA352D" w:rsidP="00CA352D">
      <w:pPr>
        <w:ind w:left="371"/>
        <w:contextualSpacing/>
        <w:rPr>
          <w:rFonts w:ascii="Arial" w:hAnsi="Arial" w:cs="Arial"/>
          <w:sz w:val="24"/>
          <w:szCs w:val="24"/>
          <w:lang w:val="en-US"/>
        </w:rPr>
      </w:pPr>
    </w:p>
    <w:p w14:paraId="69C55B1D" w14:textId="334F2130" w:rsidR="00CA352D" w:rsidRPr="00AC4443" w:rsidRDefault="00FD07E3" w:rsidP="00AC4443">
      <w:pPr>
        <w:pStyle w:val="Heading2"/>
        <w:rPr>
          <w:rFonts w:eastAsia="Calibri"/>
          <w:b/>
          <w:color w:val="0072C6"/>
          <w:sz w:val="28"/>
          <w:szCs w:val="28"/>
        </w:rPr>
      </w:pPr>
      <w:r>
        <w:rPr>
          <w:rFonts w:eastAsia="Calibri"/>
          <w:b/>
          <w:color w:val="0072C6"/>
          <w:sz w:val="28"/>
          <w:szCs w:val="28"/>
        </w:rPr>
        <w:t xml:space="preserve">3 </w:t>
      </w:r>
      <w:r w:rsidR="00CA352D" w:rsidRPr="00AC4443">
        <w:rPr>
          <w:rFonts w:eastAsia="Calibri"/>
          <w:b/>
          <w:color w:val="0072C6"/>
          <w:sz w:val="28"/>
          <w:szCs w:val="28"/>
        </w:rPr>
        <w:t>Logging the request</w:t>
      </w:r>
    </w:p>
    <w:p w14:paraId="53456749" w14:textId="77777777" w:rsidR="00CA352D" w:rsidRDefault="00CA352D" w:rsidP="00CA352D">
      <w:pPr>
        <w:ind w:left="371"/>
        <w:contextualSpacing/>
        <w:rPr>
          <w:rFonts w:ascii="Arial" w:hAnsi="Arial" w:cs="Arial"/>
          <w:b/>
          <w:sz w:val="24"/>
          <w:szCs w:val="24"/>
          <w:lang w:val="en-US"/>
        </w:rPr>
      </w:pPr>
    </w:p>
    <w:p w14:paraId="2898501C" w14:textId="77777777" w:rsidR="00CA352D" w:rsidRDefault="00CA352D" w:rsidP="00CA352D">
      <w:pPr>
        <w:ind w:left="371" w:firstLine="349"/>
        <w:contextualSpacing/>
        <w:rPr>
          <w:rFonts w:ascii="Arial" w:hAnsi="Arial" w:cs="Arial"/>
          <w:sz w:val="24"/>
          <w:szCs w:val="24"/>
          <w:lang w:val="en-US"/>
        </w:rPr>
      </w:pPr>
      <w:r w:rsidRPr="7141745B">
        <w:rPr>
          <w:rFonts w:ascii="Arial" w:hAnsi="Arial" w:cs="Arial"/>
          <w:sz w:val="24"/>
          <w:szCs w:val="24"/>
          <w:lang w:val="en-US"/>
        </w:rPr>
        <w:t>When all the necessary information has been received, IG will:</w:t>
      </w:r>
    </w:p>
    <w:p w14:paraId="76460DEC" w14:textId="77777777" w:rsidR="00CA352D" w:rsidRPr="00064469" w:rsidRDefault="00CA352D" w:rsidP="00CA352D">
      <w:pPr>
        <w:ind w:left="371"/>
        <w:contextualSpacing/>
        <w:rPr>
          <w:rFonts w:ascii="Arial" w:hAnsi="Arial" w:cs="Arial"/>
          <w:sz w:val="24"/>
          <w:szCs w:val="24"/>
          <w:lang w:val="en-US"/>
        </w:rPr>
      </w:pPr>
    </w:p>
    <w:p w14:paraId="78910912" w14:textId="77777777" w:rsidR="00CA352D" w:rsidRPr="00064469" w:rsidRDefault="00CA352D" w:rsidP="00CA352D">
      <w:pPr>
        <w:numPr>
          <w:ilvl w:val="0"/>
          <w:numId w:val="8"/>
        </w:numPr>
        <w:spacing w:line="276" w:lineRule="auto"/>
        <w:ind w:left="1451"/>
        <w:rPr>
          <w:rFonts w:ascii="Arial" w:hAnsi="Arial" w:cs="Arial"/>
          <w:sz w:val="24"/>
          <w:szCs w:val="24"/>
        </w:rPr>
      </w:pPr>
      <w:r w:rsidRPr="00064469">
        <w:rPr>
          <w:rFonts w:ascii="Arial" w:hAnsi="Arial" w:cs="Arial"/>
          <w:sz w:val="24"/>
          <w:szCs w:val="24"/>
        </w:rPr>
        <w:t xml:space="preserve">allocate a unique reference number for future internal / external correspondence regarding the </w:t>
      </w:r>
      <w:r>
        <w:rPr>
          <w:rFonts w:ascii="Arial" w:hAnsi="Arial" w:cs="Arial"/>
          <w:sz w:val="24"/>
          <w:szCs w:val="24"/>
        </w:rPr>
        <w:t xml:space="preserve">request. </w:t>
      </w:r>
    </w:p>
    <w:p w14:paraId="6F15FEEF" w14:textId="77777777" w:rsidR="00CA352D" w:rsidRPr="00064469" w:rsidRDefault="00CA352D" w:rsidP="00CA352D">
      <w:pPr>
        <w:numPr>
          <w:ilvl w:val="0"/>
          <w:numId w:val="8"/>
        </w:numPr>
        <w:spacing w:line="276" w:lineRule="auto"/>
        <w:ind w:left="1451"/>
        <w:rPr>
          <w:rFonts w:ascii="Arial" w:hAnsi="Arial" w:cs="Arial"/>
          <w:sz w:val="24"/>
          <w:szCs w:val="24"/>
        </w:rPr>
      </w:pPr>
      <w:r w:rsidRPr="00064469">
        <w:rPr>
          <w:rFonts w:ascii="Arial" w:hAnsi="Arial" w:cs="Arial"/>
          <w:sz w:val="24"/>
          <w:szCs w:val="24"/>
        </w:rPr>
        <w:t xml:space="preserve">record the date the </w:t>
      </w:r>
      <w:r>
        <w:rPr>
          <w:rFonts w:ascii="Arial" w:hAnsi="Arial" w:cs="Arial"/>
          <w:sz w:val="24"/>
          <w:szCs w:val="24"/>
        </w:rPr>
        <w:t>request was</w:t>
      </w:r>
      <w:r w:rsidRPr="00064469">
        <w:rPr>
          <w:rFonts w:ascii="Arial" w:hAnsi="Arial" w:cs="Arial"/>
          <w:sz w:val="24"/>
          <w:szCs w:val="24"/>
        </w:rPr>
        <w:t xml:space="preserve"> received. </w:t>
      </w:r>
    </w:p>
    <w:p w14:paraId="39E1F95B" w14:textId="537CDEDF" w:rsidR="00CA352D" w:rsidRDefault="00CA352D" w:rsidP="00CA352D">
      <w:pPr>
        <w:numPr>
          <w:ilvl w:val="0"/>
          <w:numId w:val="8"/>
        </w:numPr>
        <w:spacing w:line="276" w:lineRule="auto"/>
        <w:ind w:left="1451"/>
        <w:rPr>
          <w:rFonts w:ascii="Arial" w:hAnsi="Arial" w:cs="Arial"/>
          <w:sz w:val="24"/>
          <w:szCs w:val="24"/>
        </w:rPr>
      </w:pPr>
      <w:r w:rsidRPr="00F81F3A">
        <w:rPr>
          <w:rFonts w:ascii="Arial" w:hAnsi="Arial" w:cs="Arial"/>
          <w:sz w:val="24"/>
          <w:szCs w:val="24"/>
        </w:rPr>
        <w:t xml:space="preserve">record the relevant details of the </w:t>
      </w:r>
      <w:r w:rsidR="00061850" w:rsidRPr="00F81F3A">
        <w:rPr>
          <w:rFonts w:ascii="Arial" w:hAnsi="Arial" w:cs="Arial"/>
          <w:sz w:val="24"/>
          <w:szCs w:val="24"/>
        </w:rPr>
        <w:t>requester.</w:t>
      </w:r>
    </w:p>
    <w:p w14:paraId="4EAAA7F3" w14:textId="5BAB13F5" w:rsidR="006107B9" w:rsidRDefault="006107B9" w:rsidP="00CA352D">
      <w:pPr>
        <w:numPr>
          <w:ilvl w:val="0"/>
          <w:numId w:val="8"/>
        </w:numPr>
        <w:spacing w:line="276" w:lineRule="auto"/>
        <w:ind w:left="1451"/>
        <w:rPr>
          <w:rFonts w:ascii="Arial" w:hAnsi="Arial" w:cs="Arial"/>
          <w:sz w:val="24"/>
          <w:szCs w:val="24"/>
        </w:rPr>
      </w:pPr>
      <w:r>
        <w:rPr>
          <w:rFonts w:ascii="Arial" w:hAnsi="Arial" w:cs="Arial"/>
          <w:sz w:val="24"/>
          <w:szCs w:val="24"/>
        </w:rPr>
        <w:t>the business service it relates to</w:t>
      </w:r>
    </w:p>
    <w:p w14:paraId="2D27EC81" w14:textId="77777777" w:rsidR="00CA352D" w:rsidRPr="00F81F3A" w:rsidRDefault="00CA352D" w:rsidP="00CA352D">
      <w:pPr>
        <w:numPr>
          <w:ilvl w:val="0"/>
          <w:numId w:val="8"/>
        </w:numPr>
        <w:spacing w:line="276" w:lineRule="auto"/>
        <w:ind w:left="1451"/>
        <w:rPr>
          <w:rFonts w:ascii="Arial" w:hAnsi="Arial" w:cs="Arial"/>
          <w:sz w:val="24"/>
          <w:szCs w:val="24"/>
        </w:rPr>
      </w:pPr>
      <w:r w:rsidRPr="00F81F3A">
        <w:rPr>
          <w:rFonts w:ascii="Arial" w:hAnsi="Arial" w:cs="Arial"/>
          <w:sz w:val="24"/>
          <w:szCs w:val="24"/>
        </w:rPr>
        <w:t>send an acknowledgement to the requester.</w:t>
      </w:r>
    </w:p>
    <w:p w14:paraId="6FA8DF89" w14:textId="506A6CE5" w:rsidR="00CA352D" w:rsidRDefault="00CA352D" w:rsidP="00CA352D">
      <w:pPr>
        <w:ind w:left="731"/>
        <w:contextualSpacing/>
        <w:rPr>
          <w:rFonts w:ascii="Arial" w:hAnsi="Arial" w:cs="Arial"/>
          <w:sz w:val="24"/>
          <w:szCs w:val="24"/>
        </w:rPr>
      </w:pPr>
      <w:r>
        <w:rPr>
          <w:rFonts w:ascii="Arial" w:hAnsi="Arial" w:cs="Arial"/>
          <w:sz w:val="24"/>
          <w:szCs w:val="24"/>
        </w:rPr>
        <w:br w:type="page"/>
      </w:r>
      <w:r w:rsidRPr="7141745B">
        <w:rPr>
          <w:rFonts w:ascii="Arial" w:hAnsi="Arial" w:cs="Arial"/>
          <w:sz w:val="24"/>
          <w:szCs w:val="24"/>
        </w:rPr>
        <w:lastRenderedPageBreak/>
        <w:t xml:space="preserve">If the request is </w:t>
      </w:r>
      <w:proofErr w:type="gramStart"/>
      <w:r w:rsidRPr="7141745B">
        <w:rPr>
          <w:rFonts w:ascii="Arial" w:hAnsi="Arial" w:cs="Arial"/>
          <w:sz w:val="24"/>
          <w:szCs w:val="24"/>
        </w:rPr>
        <w:t>unclea</w:t>
      </w:r>
      <w:r w:rsidR="005129E6">
        <w:rPr>
          <w:rFonts w:ascii="Arial" w:hAnsi="Arial" w:cs="Arial"/>
          <w:sz w:val="24"/>
          <w:szCs w:val="24"/>
        </w:rPr>
        <w:t>r</w:t>
      </w:r>
      <w:proofErr w:type="gramEnd"/>
      <w:r w:rsidRPr="7141745B">
        <w:rPr>
          <w:rFonts w:ascii="Arial" w:hAnsi="Arial" w:cs="Arial"/>
          <w:sz w:val="24"/>
          <w:szCs w:val="24"/>
        </w:rPr>
        <w:t xml:space="preserve"> then IG will contact </w:t>
      </w:r>
      <w:r w:rsidR="00061850" w:rsidRPr="7141745B">
        <w:rPr>
          <w:rFonts w:ascii="Arial" w:hAnsi="Arial" w:cs="Arial"/>
          <w:sz w:val="24"/>
          <w:szCs w:val="24"/>
        </w:rPr>
        <w:t xml:space="preserve">the </w:t>
      </w:r>
      <w:r w:rsidR="00061850">
        <w:rPr>
          <w:rFonts w:ascii="Arial" w:hAnsi="Arial" w:cs="Arial"/>
          <w:sz w:val="24"/>
          <w:szCs w:val="24"/>
        </w:rPr>
        <w:t>requester</w:t>
      </w:r>
      <w:r>
        <w:rPr>
          <w:rFonts w:ascii="Arial" w:hAnsi="Arial" w:cs="Arial"/>
          <w:sz w:val="24"/>
          <w:szCs w:val="24"/>
        </w:rPr>
        <w:t xml:space="preserve"> </w:t>
      </w:r>
      <w:r w:rsidRPr="7141745B">
        <w:rPr>
          <w:rFonts w:ascii="Arial" w:hAnsi="Arial" w:cs="Arial"/>
          <w:sz w:val="24"/>
          <w:szCs w:val="24"/>
        </w:rPr>
        <w:t xml:space="preserve">via email or letter.  If </w:t>
      </w:r>
      <w:r w:rsidR="00892431">
        <w:rPr>
          <w:rFonts w:ascii="Arial" w:hAnsi="Arial" w:cs="Arial"/>
          <w:sz w:val="24"/>
          <w:szCs w:val="24"/>
        </w:rPr>
        <w:t xml:space="preserve">no reply is received </w:t>
      </w:r>
      <w:r w:rsidRPr="7141745B">
        <w:rPr>
          <w:rFonts w:ascii="Arial" w:hAnsi="Arial" w:cs="Arial"/>
          <w:sz w:val="24"/>
          <w:szCs w:val="24"/>
        </w:rPr>
        <w:t xml:space="preserve">after two months, the request will be closed. </w:t>
      </w:r>
    </w:p>
    <w:p w14:paraId="3C948055" w14:textId="77777777" w:rsidR="00CA352D" w:rsidRPr="008824F8" w:rsidRDefault="00CA352D" w:rsidP="00CA352D">
      <w:pPr>
        <w:ind w:left="1091"/>
        <w:contextualSpacing/>
        <w:rPr>
          <w:rFonts w:ascii="Arial" w:hAnsi="Arial" w:cs="Arial"/>
          <w:sz w:val="24"/>
          <w:szCs w:val="24"/>
        </w:rPr>
      </w:pPr>
    </w:p>
    <w:p w14:paraId="280C1692" w14:textId="3AD4BF97" w:rsidR="00CA352D" w:rsidRPr="00AC4443" w:rsidRDefault="00FD07E3" w:rsidP="00AC4443">
      <w:pPr>
        <w:pStyle w:val="Heading2"/>
        <w:rPr>
          <w:rFonts w:eastAsia="Calibri"/>
          <w:b/>
          <w:color w:val="0072C6"/>
          <w:sz w:val="28"/>
          <w:szCs w:val="28"/>
        </w:rPr>
      </w:pPr>
      <w:r>
        <w:rPr>
          <w:rFonts w:eastAsia="Calibri"/>
          <w:b/>
          <w:color w:val="0072C6"/>
          <w:sz w:val="28"/>
          <w:szCs w:val="28"/>
        </w:rPr>
        <w:t xml:space="preserve">4 </w:t>
      </w:r>
      <w:r w:rsidR="00CA352D" w:rsidRPr="00AC4443">
        <w:rPr>
          <w:rFonts w:eastAsia="Calibri"/>
          <w:b/>
          <w:color w:val="0072C6"/>
          <w:sz w:val="28"/>
          <w:szCs w:val="28"/>
        </w:rPr>
        <w:t>Initiating the search</w:t>
      </w:r>
    </w:p>
    <w:p w14:paraId="72CAA2C5" w14:textId="77777777" w:rsidR="00CA352D" w:rsidRDefault="00CA352D" w:rsidP="00CA352D">
      <w:pPr>
        <w:ind w:left="11"/>
        <w:contextualSpacing/>
        <w:rPr>
          <w:rFonts w:ascii="Arial" w:hAnsi="Arial" w:cs="Arial"/>
          <w:b/>
          <w:sz w:val="24"/>
          <w:szCs w:val="24"/>
          <w:lang w:val="en-US"/>
        </w:rPr>
      </w:pPr>
    </w:p>
    <w:p w14:paraId="62D3678F" w14:textId="77777777" w:rsidR="00CA352D" w:rsidRDefault="00CA352D" w:rsidP="00CA352D">
      <w:pPr>
        <w:ind w:left="720"/>
        <w:contextualSpacing/>
        <w:rPr>
          <w:rFonts w:ascii="Arial" w:hAnsi="Arial" w:cs="Arial"/>
          <w:sz w:val="24"/>
          <w:szCs w:val="24"/>
          <w:lang w:val="en-US"/>
        </w:rPr>
      </w:pPr>
      <w:r w:rsidRPr="7141745B">
        <w:rPr>
          <w:rFonts w:ascii="Arial" w:hAnsi="Arial" w:cs="Arial"/>
          <w:sz w:val="24"/>
          <w:szCs w:val="24"/>
          <w:lang w:val="en-US"/>
        </w:rPr>
        <w:t>IG will email the request details to the NHSBSA Team responsible for the relevant system(s) that needs to be accessed. Using the relevant email templat</w:t>
      </w:r>
      <w:r w:rsidRPr="7141745B">
        <w:rPr>
          <w:rFonts w:ascii="Arial" w:hAnsi="Arial" w:cs="Arial"/>
          <w:i/>
          <w:iCs/>
          <w:sz w:val="24"/>
          <w:szCs w:val="24"/>
          <w:lang w:val="en-US"/>
        </w:rPr>
        <w:t>e</w:t>
      </w:r>
      <w:r w:rsidRPr="7141745B">
        <w:rPr>
          <w:rFonts w:ascii="Arial" w:hAnsi="Arial" w:cs="Arial"/>
          <w:sz w:val="24"/>
          <w:szCs w:val="24"/>
          <w:lang w:val="en-US"/>
        </w:rPr>
        <w:t>, IG will advise the appropriate staff member of:</w:t>
      </w:r>
    </w:p>
    <w:p w14:paraId="6338CCDD" w14:textId="77777777" w:rsidR="00CA352D" w:rsidRDefault="00CA352D" w:rsidP="00CA352D">
      <w:pPr>
        <w:ind w:left="720"/>
        <w:contextualSpacing/>
        <w:rPr>
          <w:rFonts w:ascii="Arial" w:hAnsi="Arial" w:cs="Arial"/>
          <w:sz w:val="24"/>
          <w:szCs w:val="24"/>
          <w:lang w:val="en-US"/>
        </w:rPr>
      </w:pPr>
    </w:p>
    <w:p w14:paraId="1518140D" w14:textId="7587469C" w:rsidR="00CA352D" w:rsidRDefault="00CA352D" w:rsidP="00CA352D">
      <w:pPr>
        <w:numPr>
          <w:ilvl w:val="0"/>
          <w:numId w:val="9"/>
        </w:numPr>
        <w:spacing w:line="276" w:lineRule="auto"/>
        <w:ind w:left="1440"/>
        <w:contextualSpacing/>
        <w:rPr>
          <w:rFonts w:ascii="Arial" w:hAnsi="Arial" w:cs="Arial"/>
          <w:sz w:val="24"/>
          <w:szCs w:val="24"/>
          <w:lang w:val="en-US"/>
        </w:rPr>
      </w:pPr>
      <w:r>
        <w:rPr>
          <w:rFonts w:ascii="Arial" w:hAnsi="Arial" w:cs="Arial"/>
          <w:sz w:val="24"/>
          <w:szCs w:val="24"/>
          <w:lang w:val="en-US"/>
        </w:rPr>
        <w:t xml:space="preserve">the date the Request was </w:t>
      </w:r>
      <w:r w:rsidR="00061850">
        <w:rPr>
          <w:rFonts w:ascii="Arial" w:hAnsi="Arial" w:cs="Arial"/>
          <w:sz w:val="24"/>
          <w:szCs w:val="24"/>
          <w:lang w:val="en-US"/>
        </w:rPr>
        <w:t>received.</w:t>
      </w:r>
    </w:p>
    <w:p w14:paraId="57C6016D" w14:textId="79BDDE7E" w:rsidR="00CA352D" w:rsidRDefault="00CA352D" w:rsidP="00CA352D">
      <w:pPr>
        <w:numPr>
          <w:ilvl w:val="0"/>
          <w:numId w:val="9"/>
        </w:numPr>
        <w:spacing w:line="276" w:lineRule="auto"/>
        <w:ind w:left="1440"/>
        <w:contextualSpacing/>
        <w:rPr>
          <w:rFonts w:ascii="Arial" w:hAnsi="Arial" w:cs="Arial"/>
          <w:sz w:val="24"/>
          <w:szCs w:val="24"/>
          <w:lang w:val="en-US"/>
        </w:rPr>
      </w:pPr>
      <w:r>
        <w:rPr>
          <w:rFonts w:ascii="Arial" w:hAnsi="Arial" w:cs="Arial"/>
          <w:sz w:val="24"/>
          <w:szCs w:val="24"/>
          <w:lang w:val="en-US"/>
        </w:rPr>
        <w:t>the date the</w:t>
      </w:r>
      <w:r w:rsidR="00720415">
        <w:rPr>
          <w:rFonts w:ascii="Arial" w:hAnsi="Arial" w:cs="Arial"/>
          <w:sz w:val="24"/>
          <w:szCs w:val="24"/>
          <w:lang w:val="en-US"/>
        </w:rPr>
        <w:t xml:space="preserve"> information </w:t>
      </w:r>
      <w:r>
        <w:rPr>
          <w:rFonts w:ascii="Arial" w:hAnsi="Arial" w:cs="Arial"/>
          <w:sz w:val="24"/>
          <w:szCs w:val="24"/>
          <w:lang w:val="en-US"/>
        </w:rPr>
        <w:t xml:space="preserve">needs to be </w:t>
      </w:r>
      <w:r w:rsidR="00720415">
        <w:rPr>
          <w:rFonts w:ascii="Arial" w:hAnsi="Arial" w:cs="Arial"/>
          <w:sz w:val="24"/>
          <w:szCs w:val="24"/>
          <w:lang w:val="en-US"/>
        </w:rPr>
        <w:t xml:space="preserve">provided to IG </w:t>
      </w:r>
      <w:r>
        <w:rPr>
          <w:rFonts w:ascii="Arial" w:hAnsi="Arial" w:cs="Arial"/>
          <w:sz w:val="24"/>
          <w:szCs w:val="24"/>
          <w:lang w:val="en-US"/>
        </w:rPr>
        <w:t xml:space="preserve">to comply with the </w:t>
      </w:r>
      <w:proofErr w:type="gramStart"/>
      <w:r w:rsidR="003C7703">
        <w:rPr>
          <w:rFonts w:ascii="Arial" w:hAnsi="Arial" w:cs="Arial"/>
          <w:sz w:val="24"/>
          <w:szCs w:val="24"/>
          <w:lang w:val="en-US"/>
        </w:rPr>
        <w:t>20 working</w:t>
      </w:r>
      <w:proofErr w:type="gramEnd"/>
      <w:r w:rsidR="003C7703">
        <w:rPr>
          <w:rFonts w:ascii="Arial" w:hAnsi="Arial" w:cs="Arial"/>
          <w:sz w:val="24"/>
          <w:szCs w:val="24"/>
          <w:lang w:val="en-US"/>
        </w:rPr>
        <w:t xml:space="preserve"> day</w:t>
      </w:r>
      <w:r>
        <w:rPr>
          <w:rFonts w:ascii="Arial" w:hAnsi="Arial" w:cs="Arial"/>
          <w:sz w:val="24"/>
          <w:szCs w:val="24"/>
          <w:lang w:val="en-US"/>
        </w:rPr>
        <w:t xml:space="preserve"> </w:t>
      </w:r>
      <w:r w:rsidR="00061850">
        <w:rPr>
          <w:rFonts w:ascii="Arial" w:hAnsi="Arial" w:cs="Arial"/>
          <w:sz w:val="24"/>
          <w:szCs w:val="24"/>
          <w:lang w:val="en-US"/>
        </w:rPr>
        <w:t>requirement.</w:t>
      </w:r>
    </w:p>
    <w:p w14:paraId="6231901B" w14:textId="2C138A7B" w:rsidR="00CA352D" w:rsidRDefault="00CA352D" w:rsidP="00CA352D">
      <w:pPr>
        <w:numPr>
          <w:ilvl w:val="0"/>
          <w:numId w:val="9"/>
        </w:numPr>
        <w:spacing w:line="276" w:lineRule="auto"/>
        <w:ind w:left="1440"/>
        <w:contextualSpacing/>
        <w:rPr>
          <w:rFonts w:ascii="Arial" w:hAnsi="Arial" w:cs="Arial"/>
          <w:sz w:val="24"/>
          <w:szCs w:val="24"/>
          <w:lang w:val="en-US"/>
        </w:rPr>
      </w:pPr>
      <w:r>
        <w:rPr>
          <w:rFonts w:ascii="Arial" w:hAnsi="Arial" w:cs="Arial"/>
          <w:sz w:val="24"/>
          <w:szCs w:val="24"/>
          <w:lang w:val="en-US"/>
        </w:rPr>
        <w:t>sufficient information required to search the relevant system(s)</w:t>
      </w:r>
      <w:r w:rsidR="00892431">
        <w:rPr>
          <w:rFonts w:ascii="Arial" w:hAnsi="Arial" w:cs="Arial"/>
          <w:sz w:val="24"/>
          <w:szCs w:val="24"/>
          <w:lang w:val="en-US"/>
        </w:rPr>
        <w:t xml:space="preserve"> or service</w:t>
      </w:r>
      <w:r>
        <w:rPr>
          <w:rFonts w:ascii="Arial" w:hAnsi="Arial" w:cs="Arial"/>
          <w:sz w:val="24"/>
          <w:szCs w:val="24"/>
          <w:lang w:val="en-US"/>
        </w:rPr>
        <w:t xml:space="preserve"> </w:t>
      </w:r>
      <w:r w:rsidR="003C7703">
        <w:rPr>
          <w:rFonts w:ascii="Arial" w:hAnsi="Arial" w:cs="Arial"/>
          <w:sz w:val="24"/>
          <w:szCs w:val="24"/>
          <w:lang w:val="en-US"/>
        </w:rPr>
        <w:t xml:space="preserve">for the requested </w:t>
      </w:r>
      <w:r w:rsidR="00061850">
        <w:rPr>
          <w:rFonts w:ascii="Arial" w:hAnsi="Arial" w:cs="Arial"/>
          <w:sz w:val="24"/>
          <w:szCs w:val="24"/>
          <w:lang w:val="en-US"/>
        </w:rPr>
        <w:t>information.</w:t>
      </w:r>
    </w:p>
    <w:p w14:paraId="22725006" w14:textId="39745A85" w:rsidR="00CA352D" w:rsidRDefault="00CA352D" w:rsidP="00CA352D">
      <w:pPr>
        <w:numPr>
          <w:ilvl w:val="0"/>
          <w:numId w:val="9"/>
        </w:numPr>
        <w:spacing w:line="276" w:lineRule="auto"/>
        <w:ind w:left="1440"/>
        <w:contextualSpacing/>
        <w:rPr>
          <w:rFonts w:ascii="Arial" w:hAnsi="Arial" w:cs="Arial"/>
          <w:sz w:val="24"/>
          <w:szCs w:val="24"/>
          <w:lang w:val="en-US"/>
        </w:rPr>
      </w:pPr>
      <w:r>
        <w:rPr>
          <w:rFonts w:ascii="Arial" w:hAnsi="Arial" w:cs="Arial"/>
          <w:sz w:val="24"/>
          <w:szCs w:val="24"/>
          <w:lang w:val="en-US"/>
        </w:rPr>
        <w:t>Ask for any r</w:t>
      </w:r>
      <w:r w:rsidRPr="7141745B">
        <w:rPr>
          <w:rFonts w:ascii="Arial" w:hAnsi="Arial" w:cs="Arial"/>
          <w:sz w:val="24"/>
          <w:szCs w:val="24"/>
          <w:lang w:val="en-US"/>
        </w:rPr>
        <w:t xml:space="preserve">easons why the </w:t>
      </w:r>
      <w:r w:rsidR="003C7703">
        <w:rPr>
          <w:rFonts w:ascii="Arial" w:hAnsi="Arial" w:cs="Arial"/>
          <w:sz w:val="24"/>
          <w:szCs w:val="24"/>
          <w:lang w:val="en-US"/>
        </w:rPr>
        <w:t xml:space="preserve">information </w:t>
      </w:r>
      <w:r w:rsidR="00696DE8">
        <w:rPr>
          <w:rFonts w:ascii="Arial" w:hAnsi="Arial" w:cs="Arial"/>
          <w:sz w:val="24"/>
          <w:szCs w:val="24"/>
          <w:lang w:val="en-US"/>
        </w:rPr>
        <w:t xml:space="preserve">may not be held, take </w:t>
      </w:r>
      <w:r w:rsidR="00D454E2">
        <w:rPr>
          <w:rFonts w:ascii="Arial" w:hAnsi="Arial" w:cs="Arial"/>
          <w:sz w:val="24"/>
          <w:szCs w:val="24"/>
          <w:lang w:val="en-US"/>
        </w:rPr>
        <w:t>longer</w:t>
      </w:r>
      <w:r w:rsidR="00696DE8">
        <w:rPr>
          <w:rFonts w:ascii="Arial" w:hAnsi="Arial" w:cs="Arial"/>
          <w:sz w:val="24"/>
          <w:szCs w:val="24"/>
          <w:lang w:val="en-US"/>
        </w:rPr>
        <w:t xml:space="preserve"> than 18 hours to locate</w:t>
      </w:r>
      <w:r w:rsidR="005129E6">
        <w:rPr>
          <w:rFonts w:ascii="Arial" w:hAnsi="Arial" w:cs="Arial"/>
          <w:sz w:val="24"/>
          <w:szCs w:val="24"/>
          <w:lang w:val="en-US"/>
        </w:rPr>
        <w:t>, e</w:t>
      </w:r>
      <w:r w:rsidR="00696DE8">
        <w:rPr>
          <w:rFonts w:ascii="Arial" w:hAnsi="Arial" w:cs="Arial"/>
          <w:sz w:val="24"/>
          <w:szCs w:val="24"/>
          <w:lang w:val="en-US"/>
        </w:rPr>
        <w:t xml:space="preserve">xtract and retrieve or any disclosure exemptions that may apply and </w:t>
      </w:r>
      <w:r w:rsidR="005129E6">
        <w:rPr>
          <w:rFonts w:ascii="Arial" w:hAnsi="Arial" w:cs="Arial"/>
          <w:sz w:val="24"/>
          <w:szCs w:val="24"/>
          <w:lang w:val="en-US"/>
        </w:rPr>
        <w:t>t</w:t>
      </w:r>
      <w:r w:rsidR="00696DE8">
        <w:rPr>
          <w:rFonts w:ascii="Arial" w:hAnsi="Arial" w:cs="Arial"/>
          <w:sz w:val="24"/>
          <w:szCs w:val="24"/>
          <w:lang w:val="en-US"/>
        </w:rPr>
        <w:t>he reasons why</w:t>
      </w:r>
      <w:r w:rsidR="00061850">
        <w:rPr>
          <w:rFonts w:ascii="Arial" w:hAnsi="Arial" w:cs="Arial"/>
          <w:sz w:val="24"/>
          <w:szCs w:val="24"/>
          <w:lang w:val="en-US"/>
        </w:rPr>
        <w:t>.</w:t>
      </w:r>
    </w:p>
    <w:p w14:paraId="1674C575" w14:textId="77777777" w:rsidR="00CA352D" w:rsidRPr="00EC17D2" w:rsidRDefault="00CA352D" w:rsidP="00CA352D">
      <w:pPr>
        <w:ind w:left="360"/>
        <w:contextualSpacing/>
        <w:rPr>
          <w:rFonts w:ascii="Arial" w:hAnsi="Arial" w:cs="Arial"/>
          <w:sz w:val="24"/>
          <w:szCs w:val="24"/>
          <w:lang w:val="en-US"/>
        </w:rPr>
      </w:pPr>
    </w:p>
    <w:p w14:paraId="18C7D3BA" w14:textId="77777777" w:rsidR="00CA352D" w:rsidRDefault="00CA352D" w:rsidP="00CA352D">
      <w:pPr>
        <w:ind w:left="720"/>
        <w:contextualSpacing/>
        <w:rPr>
          <w:rFonts w:ascii="Arial" w:hAnsi="Arial" w:cs="Arial"/>
          <w:sz w:val="24"/>
          <w:szCs w:val="24"/>
        </w:rPr>
      </w:pPr>
      <w:r w:rsidRPr="7141745B">
        <w:rPr>
          <w:rFonts w:ascii="Arial" w:hAnsi="Arial" w:cs="Arial"/>
          <w:sz w:val="24"/>
          <w:szCs w:val="24"/>
        </w:rPr>
        <w:t>Any questions or anticipated delays in responding within the timescale quoted should be directed to IG.</w:t>
      </w:r>
    </w:p>
    <w:p w14:paraId="45123F37" w14:textId="77777777" w:rsidR="00CA352D" w:rsidRDefault="00CA352D" w:rsidP="00CA352D">
      <w:pPr>
        <w:ind w:left="11"/>
        <w:contextualSpacing/>
        <w:rPr>
          <w:rFonts w:ascii="Arial" w:hAnsi="Arial" w:cs="Arial"/>
          <w:sz w:val="24"/>
          <w:szCs w:val="24"/>
        </w:rPr>
      </w:pPr>
    </w:p>
    <w:p w14:paraId="6810071B" w14:textId="08EF2E85" w:rsidR="00CA352D" w:rsidRPr="00AC4443" w:rsidRDefault="00FD07E3" w:rsidP="00AC4443">
      <w:pPr>
        <w:pStyle w:val="Heading2"/>
        <w:rPr>
          <w:rFonts w:eastAsia="Calibri"/>
          <w:b/>
          <w:color w:val="0072C6"/>
          <w:sz w:val="28"/>
          <w:szCs w:val="28"/>
        </w:rPr>
      </w:pPr>
      <w:r>
        <w:rPr>
          <w:rFonts w:eastAsia="Calibri"/>
          <w:b/>
          <w:color w:val="0072C6"/>
          <w:sz w:val="28"/>
          <w:szCs w:val="28"/>
        </w:rPr>
        <w:t xml:space="preserve">5 </w:t>
      </w:r>
      <w:r w:rsidR="00CA352D" w:rsidRPr="00AC4443">
        <w:rPr>
          <w:rFonts w:eastAsia="Calibri"/>
          <w:b/>
          <w:color w:val="0072C6"/>
          <w:sz w:val="28"/>
          <w:szCs w:val="28"/>
        </w:rPr>
        <w:t>Carrying out the search</w:t>
      </w:r>
    </w:p>
    <w:p w14:paraId="49ED86C0" w14:textId="77777777" w:rsidR="00CA352D" w:rsidRPr="00EC17D2" w:rsidRDefault="00CA352D" w:rsidP="00CA352D">
      <w:pPr>
        <w:ind w:left="720" w:hanging="709"/>
        <w:contextualSpacing/>
        <w:rPr>
          <w:rFonts w:ascii="Arial" w:hAnsi="Arial" w:cs="Arial"/>
          <w:sz w:val="24"/>
          <w:szCs w:val="24"/>
          <w:lang w:val="en-US"/>
        </w:rPr>
      </w:pPr>
    </w:p>
    <w:p w14:paraId="38575BD4" w14:textId="647EBFDF" w:rsidR="00CA352D" w:rsidRPr="00EC17D2" w:rsidRDefault="00CA352D" w:rsidP="00CA352D">
      <w:pPr>
        <w:pStyle w:val="BodyText"/>
        <w:ind w:left="720"/>
        <w:contextualSpacing/>
      </w:pPr>
      <w:r>
        <w:t>The appropriate NHSBSA Team will search the relevant systems requested.</w:t>
      </w:r>
    </w:p>
    <w:p w14:paraId="0A6A92F6" w14:textId="77777777" w:rsidR="00CA352D" w:rsidRPr="00EC17D2" w:rsidRDefault="00CA352D" w:rsidP="00CA352D">
      <w:pPr>
        <w:pStyle w:val="BodyText"/>
        <w:ind w:left="720" w:hanging="709"/>
        <w:contextualSpacing/>
      </w:pPr>
    </w:p>
    <w:p w14:paraId="35948AA9" w14:textId="2A3255C8" w:rsidR="00CA352D" w:rsidRPr="009E1DB6" w:rsidRDefault="00FD07E3" w:rsidP="009E1DB6">
      <w:pPr>
        <w:pStyle w:val="Heading2"/>
        <w:rPr>
          <w:rFonts w:eastAsia="Calibri"/>
          <w:b/>
          <w:color w:val="0072C6"/>
          <w:sz w:val="28"/>
          <w:szCs w:val="28"/>
        </w:rPr>
      </w:pPr>
      <w:r>
        <w:rPr>
          <w:rFonts w:eastAsia="Calibri"/>
          <w:b/>
          <w:color w:val="0072C6"/>
          <w:sz w:val="28"/>
          <w:szCs w:val="28"/>
        </w:rPr>
        <w:t xml:space="preserve">6 </w:t>
      </w:r>
      <w:r w:rsidR="00CA352D" w:rsidRPr="009E1DB6">
        <w:rPr>
          <w:rFonts w:eastAsia="Calibri"/>
          <w:b/>
          <w:color w:val="0072C6"/>
          <w:sz w:val="28"/>
          <w:szCs w:val="28"/>
        </w:rPr>
        <w:t>Handling not held search results</w:t>
      </w:r>
    </w:p>
    <w:p w14:paraId="29D655AA" w14:textId="77777777" w:rsidR="006901BD" w:rsidRPr="008B1AC0" w:rsidRDefault="006901BD" w:rsidP="006901BD">
      <w:pPr>
        <w:spacing w:line="276" w:lineRule="auto"/>
        <w:ind w:left="11"/>
        <w:contextualSpacing/>
        <w:rPr>
          <w:rFonts w:ascii="Arial" w:hAnsi="Arial" w:cs="Arial"/>
          <w:color w:val="0072C6"/>
          <w:sz w:val="28"/>
          <w:szCs w:val="28"/>
          <w:lang w:val="en-US"/>
        </w:rPr>
      </w:pPr>
    </w:p>
    <w:p w14:paraId="112A520B" w14:textId="3F921DAE" w:rsidR="006901BD" w:rsidRPr="004503EC" w:rsidRDefault="006901BD" w:rsidP="004503EC">
      <w:pPr>
        <w:pStyle w:val="Heading3"/>
      </w:pPr>
      <w:r w:rsidRPr="004503EC">
        <w:t>Informing IG</w:t>
      </w:r>
    </w:p>
    <w:p w14:paraId="1E983E14" w14:textId="77777777" w:rsidR="00CA352D" w:rsidRPr="00BD1762" w:rsidRDefault="00CA352D" w:rsidP="00CA352D">
      <w:pPr>
        <w:ind w:left="371"/>
        <w:contextualSpacing/>
        <w:rPr>
          <w:rFonts w:ascii="Arial" w:hAnsi="Arial" w:cs="Arial"/>
          <w:b/>
          <w:sz w:val="24"/>
          <w:szCs w:val="24"/>
          <w:lang w:val="en-US"/>
        </w:rPr>
      </w:pPr>
    </w:p>
    <w:p w14:paraId="51924015" w14:textId="7CB763D4" w:rsidR="00CA352D" w:rsidRDefault="00CA352D" w:rsidP="00CA352D">
      <w:pPr>
        <w:ind w:left="731"/>
        <w:contextualSpacing/>
        <w:rPr>
          <w:rFonts w:ascii="Arial" w:hAnsi="Arial" w:cs="Arial"/>
          <w:sz w:val="24"/>
          <w:szCs w:val="24"/>
        </w:rPr>
      </w:pPr>
      <w:r w:rsidRPr="7141745B">
        <w:rPr>
          <w:rFonts w:ascii="Arial" w:hAnsi="Arial" w:cs="Arial"/>
          <w:sz w:val="24"/>
          <w:szCs w:val="24"/>
        </w:rPr>
        <w:t xml:space="preserve">The appropriate NHSBSA Team will respond to IG stating no information was found, the search parameters used and reasons (where appropriate) why the information was not found (i.e. </w:t>
      </w:r>
      <w:r>
        <w:rPr>
          <w:rFonts w:ascii="Arial" w:hAnsi="Arial" w:cs="Arial"/>
          <w:sz w:val="24"/>
          <w:szCs w:val="24"/>
        </w:rPr>
        <w:t>not held for business purposes or beyond retention period</w:t>
      </w:r>
      <w:r w:rsidR="002C436B">
        <w:rPr>
          <w:rFonts w:ascii="Arial" w:hAnsi="Arial" w:cs="Arial"/>
          <w:sz w:val="24"/>
          <w:szCs w:val="24"/>
        </w:rPr>
        <w:t>) and which other public authority may hold it.</w:t>
      </w:r>
      <w:r>
        <w:rPr>
          <w:rFonts w:ascii="Arial" w:hAnsi="Arial" w:cs="Arial"/>
          <w:sz w:val="24"/>
          <w:szCs w:val="24"/>
        </w:rPr>
        <w:t xml:space="preserve"> </w:t>
      </w:r>
    </w:p>
    <w:p w14:paraId="72B15605" w14:textId="77777777" w:rsidR="00CA352D" w:rsidRDefault="00CA352D" w:rsidP="00CA352D">
      <w:pPr>
        <w:ind w:left="371"/>
        <w:contextualSpacing/>
        <w:rPr>
          <w:rFonts w:ascii="Arial" w:hAnsi="Arial" w:cs="Arial"/>
          <w:sz w:val="24"/>
          <w:szCs w:val="24"/>
        </w:rPr>
      </w:pPr>
    </w:p>
    <w:p w14:paraId="183DE957" w14:textId="77777777" w:rsidR="00CA352D" w:rsidRPr="00A90076" w:rsidRDefault="00CA352D" w:rsidP="004503EC">
      <w:pPr>
        <w:pStyle w:val="Heading3"/>
      </w:pPr>
      <w:r>
        <w:t xml:space="preserve"> Informing the requester</w:t>
      </w:r>
    </w:p>
    <w:p w14:paraId="1A2D7B42" w14:textId="77777777" w:rsidR="00CA352D" w:rsidRDefault="00CA352D" w:rsidP="00CA352D">
      <w:pPr>
        <w:ind w:left="731"/>
        <w:contextualSpacing/>
        <w:rPr>
          <w:rFonts w:ascii="Arial" w:hAnsi="Arial" w:cs="Arial"/>
          <w:sz w:val="24"/>
          <w:szCs w:val="24"/>
        </w:rPr>
      </w:pPr>
    </w:p>
    <w:p w14:paraId="5DDE65D9" w14:textId="5FDEE9CC" w:rsidR="00CA352D" w:rsidRDefault="00CA352D" w:rsidP="00CA352D">
      <w:pPr>
        <w:ind w:left="731"/>
        <w:contextualSpacing/>
        <w:rPr>
          <w:rFonts w:ascii="Arial" w:hAnsi="Arial" w:cs="Arial"/>
          <w:sz w:val="24"/>
          <w:szCs w:val="24"/>
        </w:rPr>
      </w:pPr>
      <w:r w:rsidRPr="7141745B">
        <w:rPr>
          <w:rFonts w:ascii="Arial" w:hAnsi="Arial" w:cs="Arial"/>
          <w:sz w:val="24"/>
          <w:szCs w:val="24"/>
        </w:rPr>
        <w:t>Having received the relevant information from the appropriate NHSBSA staff member, IG will issue a not held response to the</w:t>
      </w:r>
      <w:r>
        <w:rPr>
          <w:rFonts w:ascii="Arial" w:hAnsi="Arial" w:cs="Arial"/>
          <w:sz w:val="24"/>
          <w:szCs w:val="24"/>
        </w:rPr>
        <w:t xml:space="preserve"> requester</w:t>
      </w:r>
      <w:r w:rsidR="00051629">
        <w:rPr>
          <w:rFonts w:ascii="Arial" w:hAnsi="Arial" w:cs="Arial"/>
          <w:sz w:val="24"/>
          <w:szCs w:val="24"/>
        </w:rPr>
        <w:t xml:space="preserve">. </w:t>
      </w:r>
    </w:p>
    <w:p w14:paraId="37F60BA0" w14:textId="77777777" w:rsidR="00CA352D" w:rsidRDefault="00CA352D" w:rsidP="00CA352D">
      <w:pPr>
        <w:ind w:left="731"/>
        <w:contextualSpacing/>
        <w:rPr>
          <w:rFonts w:ascii="Arial" w:hAnsi="Arial" w:cs="Arial"/>
          <w:sz w:val="24"/>
          <w:szCs w:val="24"/>
        </w:rPr>
      </w:pPr>
    </w:p>
    <w:p w14:paraId="7528D223" w14:textId="0DABFABC" w:rsidR="00CA352D" w:rsidRPr="00882AFE" w:rsidRDefault="00CA352D" w:rsidP="00CA352D">
      <w:pPr>
        <w:ind w:left="731" w:hanging="720"/>
        <w:contextualSpacing/>
        <w:rPr>
          <w:rFonts w:ascii="Arial" w:hAnsi="Arial" w:cs="Arial"/>
          <w:b/>
          <w:sz w:val="24"/>
          <w:szCs w:val="24"/>
        </w:rPr>
      </w:pPr>
      <w:r w:rsidRPr="00882AFE">
        <w:rPr>
          <w:rFonts w:ascii="Arial" w:hAnsi="Arial" w:cs="Arial"/>
          <w:b/>
          <w:sz w:val="24"/>
          <w:szCs w:val="24"/>
        </w:rPr>
        <w:t>6.</w:t>
      </w:r>
      <w:r w:rsidR="00F810C0">
        <w:rPr>
          <w:rFonts w:ascii="Arial" w:hAnsi="Arial" w:cs="Arial"/>
          <w:b/>
          <w:sz w:val="24"/>
          <w:szCs w:val="24"/>
        </w:rPr>
        <w:t>3</w:t>
      </w:r>
      <w:r>
        <w:rPr>
          <w:rFonts w:ascii="Arial" w:hAnsi="Arial" w:cs="Arial"/>
          <w:b/>
          <w:sz w:val="24"/>
          <w:szCs w:val="24"/>
        </w:rPr>
        <w:tab/>
      </w:r>
      <w:r w:rsidRPr="004503EC">
        <w:rPr>
          <w:rStyle w:val="Heading3Char"/>
        </w:rPr>
        <w:t>Retention</w:t>
      </w:r>
    </w:p>
    <w:p w14:paraId="3A1280D3" w14:textId="77777777" w:rsidR="00CA352D" w:rsidRDefault="00CA352D" w:rsidP="00CA352D">
      <w:pPr>
        <w:ind w:left="731"/>
        <w:contextualSpacing/>
        <w:rPr>
          <w:rFonts w:ascii="Arial" w:hAnsi="Arial" w:cs="Arial"/>
          <w:sz w:val="24"/>
          <w:szCs w:val="24"/>
        </w:rPr>
      </w:pPr>
    </w:p>
    <w:p w14:paraId="72E4FF15" w14:textId="1DE05C78" w:rsidR="00CA352D" w:rsidRDefault="00CA352D" w:rsidP="00CA352D">
      <w:pPr>
        <w:ind w:left="11" w:firstLine="709"/>
        <w:contextualSpacing/>
        <w:rPr>
          <w:rFonts w:ascii="Arial" w:hAnsi="Arial" w:cs="Arial"/>
          <w:sz w:val="24"/>
          <w:szCs w:val="24"/>
        </w:rPr>
      </w:pPr>
      <w:r>
        <w:rPr>
          <w:rFonts w:ascii="Arial" w:hAnsi="Arial" w:cs="Arial"/>
          <w:sz w:val="24"/>
          <w:szCs w:val="24"/>
        </w:rPr>
        <w:t xml:space="preserve">The files will be retained for </w:t>
      </w:r>
      <w:r w:rsidR="00892431">
        <w:rPr>
          <w:rFonts w:ascii="Arial" w:hAnsi="Arial" w:cs="Arial"/>
          <w:sz w:val="24"/>
          <w:szCs w:val="24"/>
        </w:rPr>
        <w:t xml:space="preserve">two </w:t>
      </w:r>
      <w:r>
        <w:rPr>
          <w:rFonts w:ascii="Arial" w:hAnsi="Arial" w:cs="Arial"/>
          <w:sz w:val="24"/>
          <w:szCs w:val="24"/>
        </w:rPr>
        <w:t>years.</w:t>
      </w:r>
    </w:p>
    <w:p w14:paraId="561AC010" w14:textId="0DCD4964" w:rsidR="00CA352D" w:rsidRDefault="00195802" w:rsidP="00CA352D">
      <w:pPr>
        <w:ind w:left="371"/>
        <w:contextualSpacing/>
        <w:rPr>
          <w:rFonts w:ascii="Arial" w:hAnsi="Arial" w:cs="Arial"/>
          <w:sz w:val="24"/>
          <w:szCs w:val="24"/>
        </w:rPr>
      </w:pPr>
      <w:r>
        <w:rPr>
          <w:rFonts w:ascii="Arial" w:hAnsi="Arial" w:cs="Arial"/>
          <w:sz w:val="24"/>
          <w:szCs w:val="24"/>
        </w:rPr>
        <w:br w:type="page"/>
      </w:r>
    </w:p>
    <w:p w14:paraId="5B471455" w14:textId="5846B335" w:rsidR="00CA352D" w:rsidRPr="00D532AB" w:rsidRDefault="00FD07E3" w:rsidP="00D532AB">
      <w:pPr>
        <w:pStyle w:val="Heading2"/>
        <w:rPr>
          <w:rFonts w:eastAsia="Calibri"/>
          <w:b/>
          <w:color w:val="0072C6"/>
          <w:sz w:val="28"/>
          <w:szCs w:val="28"/>
        </w:rPr>
      </w:pPr>
      <w:r>
        <w:rPr>
          <w:rFonts w:eastAsia="Calibri"/>
          <w:b/>
          <w:color w:val="0072C6"/>
          <w:sz w:val="28"/>
          <w:szCs w:val="28"/>
        </w:rPr>
        <w:lastRenderedPageBreak/>
        <w:t xml:space="preserve">7 </w:t>
      </w:r>
      <w:r w:rsidR="00CA352D" w:rsidRPr="00D532AB">
        <w:rPr>
          <w:rFonts w:eastAsia="Calibri"/>
          <w:b/>
          <w:color w:val="0072C6"/>
          <w:sz w:val="28"/>
          <w:szCs w:val="28"/>
        </w:rPr>
        <w:t>Handling held search results</w:t>
      </w:r>
    </w:p>
    <w:p w14:paraId="50E3D7A5" w14:textId="3DFBD966" w:rsidR="00CA352D" w:rsidRDefault="00CA352D" w:rsidP="00CA352D">
      <w:pPr>
        <w:ind w:left="720" w:hanging="709"/>
        <w:contextualSpacing/>
        <w:rPr>
          <w:rFonts w:ascii="Arial" w:hAnsi="Arial" w:cs="Arial"/>
          <w:b/>
          <w:sz w:val="24"/>
          <w:szCs w:val="24"/>
          <w:lang w:val="en-US"/>
        </w:rPr>
      </w:pPr>
    </w:p>
    <w:p w14:paraId="2212819E" w14:textId="1696AA09" w:rsidR="00F665B9" w:rsidRPr="00A90076" w:rsidRDefault="00F665B9" w:rsidP="00F665B9">
      <w:pPr>
        <w:contextualSpacing/>
        <w:rPr>
          <w:rFonts w:ascii="Arial" w:hAnsi="Arial" w:cs="Arial"/>
          <w:b/>
          <w:sz w:val="24"/>
          <w:szCs w:val="24"/>
        </w:rPr>
      </w:pPr>
      <w:r>
        <w:rPr>
          <w:rFonts w:ascii="Arial" w:hAnsi="Arial" w:cs="Arial"/>
          <w:b/>
          <w:sz w:val="24"/>
          <w:szCs w:val="24"/>
        </w:rPr>
        <w:t>7.1</w:t>
      </w:r>
      <w:r>
        <w:rPr>
          <w:rFonts w:ascii="Arial" w:hAnsi="Arial" w:cs="Arial"/>
          <w:b/>
          <w:sz w:val="24"/>
          <w:szCs w:val="24"/>
        </w:rPr>
        <w:tab/>
        <w:t xml:space="preserve"> </w:t>
      </w:r>
      <w:r w:rsidRPr="004503EC">
        <w:rPr>
          <w:rStyle w:val="Heading3Char"/>
        </w:rPr>
        <w:t>Informing IG</w:t>
      </w:r>
    </w:p>
    <w:p w14:paraId="01CFF5BA" w14:textId="77777777" w:rsidR="00F665B9" w:rsidRDefault="00F665B9" w:rsidP="00CA352D">
      <w:pPr>
        <w:ind w:left="720" w:hanging="709"/>
        <w:contextualSpacing/>
        <w:rPr>
          <w:rFonts w:ascii="Arial" w:hAnsi="Arial" w:cs="Arial"/>
          <w:b/>
          <w:sz w:val="24"/>
          <w:szCs w:val="24"/>
          <w:lang w:val="en-US"/>
        </w:rPr>
      </w:pPr>
    </w:p>
    <w:p w14:paraId="4FD4BBD1" w14:textId="77777777" w:rsidR="00CA352D" w:rsidRPr="00CE7CEA" w:rsidRDefault="00CA352D" w:rsidP="00CA352D">
      <w:pPr>
        <w:pStyle w:val="BodyText"/>
        <w:ind w:left="720"/>
      </w:pPr>
      <w:r>
        <w:t xml:space="preserve">The appropriate NHSBSA Team will, in the case of:  </w:t>
      </w:r>
    </w:p>
    <w:p w14:paraId="2F3629D4" w14:textId="77777777" w:rsidR="00CA352D" w:rsidRPr="00CE7CEA" w:rsidRDefault="00CA352D" w:rsidP="00CA352D">
      <w:pPr>
        <w:pStyle w:val="BodyText"/>
        <w:ind w:left="720" w:hanging="709"/>
      </w:pPr>
    </w:p>
    <w:p w14:paraId="4BEF68E1" w14:textId="434821D0" w:rsidR="00CA352D" w:rsidRPr="00CE7CEA" w:rsidRDefault="00CA352D" w:rsidP="00CA352D">
      <w:pPr>
        <w:pStyle w:val="BodyText"/>
        <w:numPr>
          <w:ilvl w:val="0"/>
          <w:numId w:val="10"/>
        </w:numPr>
        <w:tabs>
          <w:tab w:val="num" w:pos="1145"/>
        </w:tabs>
        <w:spacing w:line="276" w:lineRule="auto"/>
        <w:ind w:left="1145" w:right="-1" w:hanging="414"/>
        <w:jc w:val="both"/>
      </w:pPr>
      <w:r w:rsidRPr="7141745B">
        <w:rPr>
          <w:b/>
          <w:bCs/>
        </w:rPr>
        <w:t>electronic information</w:t>
      </w:r>
      <w:r>
        <w:t xml:space="preserve"> – email the electronic information to IG or use a secure portal </w:t>
      </w:r>
      <w:r w:rsidR="00810E80">
        <w:t xml:space="preserve">and state any views </w:t>
      </w:r>
      <w:r w:rsidR="00782C88">
        <w:t>about</w:t>
      </w:r>
      <w:r>
        <w:t xml:space="preserve"> why the information </w:t>
      </w:r>
      <w:r w:rsidR="00892431">
        <w:t xml:space="preserve">should not </w:t>
      </w:r>
      <w:r>
        <w:t xml:space="preserve">be </w:t>
      </w:r>
      <w:r w:rsidR="00D454E2">
        <w:t>disclosed</w:t>
      </w:r>
      <w:r w:rsidR="006E62A0">
        <w:t xml:space="preserve"> to the requester</w:t>
      </w:r>
      <w:r w:rsidR="00D454E2">
        <w:t>.</w:t>
      </w:r>
    </w:p>
    <w:p w14:paraId="3A9768CA" w14:textId="77777777" w:rsidR="00CA352D" w:rsidRPr="00CE7CEA" w:rsidRDefault="00CA352D" w:rsidP="00CA352D">
      <w:pPr>
        <w:pStyle w:val="BodyText"/>
        <w:ind w:left="720" w:hanging="709"/>
      </w:pPr>
    </w:p>
    <w:p w14:paraId="5D9BDA2F" w14:textId="41460792" w:rsidR="00CA352D" w:rsidRPr="00CE7CEA" w:rsidRDefault="00CA352D" w:rsidP="00CA352D">
      <w:pPr>
        <w:pStyle w:val="BodyText"/>
        <w:numPr>
          <w:ilvl w:val="0"/>
          <w:numId w:val="10"/>
        </w:numPr>
        <w:spacing w:line="276" w:lineRule="auto"/>
        <w:ind w:left="1080" w:right="-1"/>
        <w:jc w:val="both"/>
      </w:pPr>
      <w:r w:rsidRPr="7141745B">
        <w:rPr>
          <w:b/>
          <w:bCs/>
        </w:rPr>
        <w:t>paper or microfiche</w:t>
      </w:r>
      <w:r w:rsidR="005065F9">
        <w:rPr>
          <w:b/>
          <w:bCs/>
        </w:rPr>
        <w:t xml:space="preserve"> </w:t>
      </w:r>
      <w:r>
        <w:t xml:space="preserve">– make photocopies or scan images, ensuring they are of good quality. They will then return the originals to the relevant system and forward the photocopies/images to </w:t>
      </w:r>
      <w:r w:rsidR="00D454E2">
        <w:t>IG</w:t>
      </w:r>
      <w:r w:rsidR="005065F9">
        <w:t xml:space="preserve"> and state any views about why the information </w:t>
      </w:r>
      <w:r w:rsidR="00892431">
        <w:t xml:space="preserve">should not </w:t>
      </w:r>
      <w:r w:rsidR="005065F9">
        <w:t>be disclosed to the requester</w:t>
      </w:r>
      <w:r w:rsidR="00D454E2">
        <w:t>.</w:t>
      </w:r>
      <w:r>
        <w:t xml:space="preserve"> </w:t>
      </w:r>
    </w:p>
    <w:p w14:paraId="3F0E1DE2" w14:textId="77777777" w:rsidR="00CA352D" w:rsidRDefault="00CA352D" w:rsidP="00CA352D">
      <w:pPr>
        <w:pStyle w:val="BodyText"/>
        <w:ind w:left="1069"/>
      </w:pPr>
    </w:p>
    <w:p w14:paraId="1B9D34A8" w14:textId="3F1ADDC7" w:rsidR="00CA352D" w:rsidRPr="00A90076" w:rsidRDefault="00CA352D" w:rsidP="00CA352D">
      <w:pPr>
        <w:contextualSpacing/>
        <w:rPr>
          <w:rFonts w:ascii="Arial" w:hAnsi="Arial" w:cs="Arial"/>
          <w:b/>
          <w:sz w:val="24"/>
          <w:szCs w:val="24"/>
        </w:rPr>
      </w:pPr>
      <w:r w:rsidRPr="00A718CD">
        <w:rPr>
          <w:rFonts w:ascii="Arial" w:hAnsi="Arial" w:cs="Arial"/>
          <w:b/>
          <w:sz w:val="24"/>
          <w:szCs w:val="24"/>
        </w:rPr>
        <w:t>7.</w:t>
      </w:r>
      <w:r w:rsidR="00F665B9">
        <w:rPr>
          <w:rFonts w:ascii="Arial" w:hAnsi="Arial" w:cs="Arial"/>
          <w:b/>
          <w:sz w:val="24"/>
          <w:szCs w:val="24"/>
        </w:rPr>
        <w:t xml:space="preserve">2 </w:t>
      </w:r>
      <w:r w:rsidRPr="004503EC">
        <w:rPr>
          <w:rStyle w:val="Heading3Char"/>
        </w:rPr>
        <w:t>Informing the requester</w:t>
      </w:r>
    </w:p>
    <w:p w14:paraId="78F9C46E" w14:textId="77777777" w:rsidR="00CA352D" w:rsidRDefault="00CA352D" w:rsidP="00CA352D">
      <w:pPr>
        <w:ind w:left="720"/>
        <w:contextualSpacing/>
        <w:rPr>
          <w:rFonts w:ascii="Arial" w:hAnsi="Arial" w:cs="Arial"/>
          <w:sz w:val="24"/>
          <w:szCs w:val="24"/>
        </w:rPr>
      </w:pPr>
    </w:p>
    <w:p w14:paraId="20F1A108" w14:textId="77777777" w:rsidR="00CA352D" w:rsidRDefault="00CA352D" w:rsidP="00CA352D">
      <w:pPr>
        <w:ind w:left="720"/>
        <w:contextualSpacing/>
        <w:rPr>
          <w:rFonts w:ascii="Arial" w:hAnsi="Arial" w:cs="Arial"/>
          <w:sz w:val="24"/>
          <w:szCs w:val="24"/>
        </w:rPr>
      </w:pPr>
      <w:r w:rsidRPr="7141745B">
        <w:rPr>
          <w:rFonts w:ascii="Arial" w:hAnsi="Arial" w:cs="Arial"/>
          <w:sz w:val="24"/>
          <w:szCs w:val="24"/>
        </w:rPr>
        <w:t>IG will ensure that:</w:t>
      </w:r>
    </w:p>
    <w:p w14:paraId="70BB6720" w14:textId="77777777" w:rsidR="00CA352D" w:rsidRPr="00A718CD" w:rsidRDefault="00CA352D" w:rsidP="00CA352D">
      <w:pPr>
        <w:ind w:left="720"/>
        <w:contextualSpacing/>
        <w:rPr>
          <w:rFonts w:ascii="Arial" w:hAnsi="Arial" w:cs="Arial"/>
          <w:sz w:val="24"/>
          <w:szCs w:val="24"/>
        </w:rPr>
      </w:pPr>
    </w:p>
    <w:p w14:paraId="607031CE" w14:textId="77777777" w:rsidR="00CA352D" w:rsidRPr="00A718CD" w:rsidRDefault="00CA352D" w:rsidP="00CA352D">
      <w:pPr>
        <w:pStyle w:val="BodyText"/>
        <w:numPr>
          <w:ilvl w:val="0"/>
          <w:numId w:val="15"/>
        </w:numPr>
        <w:spacing w:line="276" w:lineRule="auto"/>
        <w:ind w:right="-1"/>
      </w:pPr>
      <w:r>
        <w:t>the information is what has been requested.</w:t>
      </w:r>
    </w:p>
    <w:p w14:paraId="4B339D5A" w14:textId="72000205" w:rsidR="00CA352D" w:rsidRDefault="00CA352D" w:rsidP="00CA352D">
      <w:pPr>
        <w:pStyle w:val="BodyText"/>
        <w:numPr>
          <w:ilvl w:val="0"/>
          <w:numId w:val="15"/>
        </w:numPr>
        <w:spacing w:line="276" w:lineRule="auto"/>
        <w:ind w:right="-1"/>
      </w:pPr>
      <w:r w:rsidRPr="00A718CD">
        <w:t>the information is of a suita</w:t>
      </w:r>
      <w:r>
        <w:t xml:space="preserve">ble quality for </w:t>
      </w:r>
      <w:r w:rsidR="00D454E2">
        <w:t>disclosure.</w:t>
      </w:r>
    </w:p>
    <w:p w14:paraId="13819329" w14:textId="2774C001" w:rsidR="00892431" w:rsidRDefault="00892431" w:rsidP="00CA352D">
      <w:pPr>
        <w:pStyle w:val="BodyText"/>
        <w:numPr>
          <w:ilvl w:val="0"/>
          <w:numId w:val="15"/>
        </w:numPr>
        <w:spacing w:line="276" w:lineRule="auto"/>
        <w:ind w:right="-1"/>
      </w:pPr>
      <w:r>
        <w:t xml:space="preserve">There are clear explanations to provide context for the requester to </w:t>
      </w:r>
      <w:r w:rsidR="4C8323EE">
        <w:t>understand</w:t>
      </w:r>
      <w:r>
        <w:t xml:space="preserve"> the information</w:t>
      </w:r>
    </w:p>
    <w:p w14:paraId="162866A8" w14:textId="055A8111" w:rsidR="00CA352D" w:rsidRPr="00A718CD" w:rsidRDefault="00CA352D" w:rsidP="00CA352D">
      <w:pPr>
        <w:pStyle w:val="BodyText"/>
        <w:numPr>
          <w:ilvl w:val="0"/>
          <w:numId w:val="15"/>
        </w:numPr>
        <w:spacing w:line="276" w:lineRule="auto"/>
        <w:ind w:right="-1"/>
      </w:pPr>
      <w:r>
        <w:t xml:space="preserve">the reasons for not </w:t>
      </w:r>
      <w:r w:rsidR="00782C88">
        <w:t xml:space="preserve">disclosing some or </w:t>
      </w:r>
      <w:proofErr w:type="gramStart"/>
      <w:r w:rsidR="00782C88">
        <w:t>all of</w:t>
      </w:r>
      <w:proofErr w:type="gramEnd"/>
      <w:r w:rsidR="00782C88">
        <w:t xml:space="preserve"> the information </w:t>
      </w:r>
      <w:r w:rsidR="00D454E2">
        <w:t>requested.</w:t>
      </w:r>
    </w:p>
    <w:p w14:paraId="26F6F028" w14:textId="77777777" w:rsidR="00CA352D" w:rsidRPr="00A718CD" w:rsidRDefault="00CA352D" w:rsidP="00CA352D">
      <w:pPr>
        <w:pStyle w:val="BodyText"/>
        <w:numPr>
          <w:ilvl w:val="0"/>
          <w:numId w:val="15"/>
        </w:numPr>
        <w:spacing w:line="276" w:lineRule="auto"/>
        <w:ind w:right="-1"/>
      </w:pPr>
      <w:r>
        <w:t>any third parties, whose information is included, are consulted by using the relevant template where appropriate, or that third party personal data is redacted from the documentation.</w:t>
      </w:r>
    </w:p>
    <w:p w14:paraId="6A68000D" w14:textId="77777777" w:rsidR="00CA352D" w:rsidRDefault="00CA352D" w:rsidP="00CA352D">
      <w:pPr>
        <w:pStyle w:val="BodyText"/>
        <w:ind w:right="-1" w:firstLine="720"/>
      </w:pPr>
    </w:p>
    <w:p w14:paraId="32D6E48A" w14:textId="10FB6A58" w:rsidR="00CA352D" w:rsidRDefault="00CA352D" w:rsidP="00CA352D">
      <w:pPr>
        <w:pStyle w:val="BodyText"/>
        <w:ind w:left="720" w:right="-1"/>
      </w:pPr>
      <w:r>
        <w:t xml:space="preserve">IG will also review the information. If there are any exemptions against disclosure, the requester will be informed. </w:t>
      </w:r>
    </w:p>
    <w:p w14:paraId="790A5899" w14:textId="77777777" w:rsidR="00CA352D" w:rsidRDefault="00CA352D" w:rsidP="00CA352D">
      <w:pPr>
        <w:pStyle w:val="BodyText"/>
        <w:ind w:left="720" w:right="-1"/>
      </w:pPr>
    </w:p>
    <w:p w14:paraId="1CF5D6F3" w14:textId="1751320B" w:rsidR="00CA352D" w:rsidRDefault="00CA352D" w:rsidP="00CA352D">
      <w:pPr>
        <w:pStyle w:val="BodyText"/>
        <w:ind w:left="720" w:right="-1"/>
      </w:pPr>
      <w:r>
        <w:t xml:space="preserve">If no exemptions are to be claimed, then a </w:t>
      </w:r>
      <w:r w:rsidR="00717315">
        <w:t>f</w:t>
      </w:r>
      <w:r>
        <w:t xml:space="preserve">ull disclosure response will be issued to the requester with a copy of the information. </w:t>
      </w:r>
      <w:r w:rsidR="00465ABB">
        <w:t>A copy of the requested response will be published on the FOI Disclosure log.</w:t>
      </w:r>
      <w:r w:rsidR="00D454E2">
        <w:t xml:space="preserve">  </w:t>
      </w:r>
      <w:r w:rsidR="00507DB0">
        <w:t xml:space="preserve">For requests made by </w:t>
      </w:r>
      <w:proofErr w:type="gramStart"/>
      <w:r w:rsidR="00046FA7">
        <w:t>Social</w:t>
      </w:r>
      <w:proofErr w:type="gramEnd"/>
      <w:r w:rsidR="00507DB0">
        <w:t xml:space="preserve"> media a</w:t>
      </w:r>
      <w:r w:rsidR="00D454E2">
        <w:t xml:space="preserve"> link will be provided to t</w:t>
      </w:r>
      <w:r w:rsidR="00046FA7">
        <w:t>he specific page on the FOI disclosure log</w:t>
      </w:r>
      <w:r w:rsidR="00D454E2">
        <w:t>.</w:t>
      </w:r>
    </w:p>
    <w:p w14:paraId="1E43FB60" w14:textId="77777777" w:rsidR="00CA352D" w:rsidRDefault="00CA352D" w:rsidP="00CA352D">
      <w:pPr>
        <w:pStyle w:val="BodyText"/>
        <w:ind w:left="720" w:right="-1"/>
      </w:pPr>
    </w:p>
    <w:p w14:paraId="310F5636" w14:textId="0701FC33" w:rsidR="00CA352D" w:rsidRDefault="00CA352D" w:rsidP="00CA352D">
      <w:pPr>
        <w:ind w:left="720" w:hanging="720"/>
        <w:contextualSpacing/>
        <w:rPr>
          <w:rFonts w:ascii="Arial" w:hAnsi="Arial" w:cs="Arial"/>
          <w:b/>
          <w:sz w:val="24"/>
          <w:szCs w:val="24"/>
        </w:rPr>
      </w:pPr>
      <w:r>
        <w:rPr>
          <w:rFonts w:ascii="Arial" w:hAnsi="Arial" w:cs="Arial"/>
          <w:b/>
          <w:sz w:val="24"/>
          <w:szCs w:val="24"/>
        </w:rPr>
        <w:t>7.</w:t>
      </w:r>
      <w:r w:rsidR="00F665B9">
        <w:rPr>
          <w:rFonts w:ascii="Arial" w:hAnsi="Arial" w:cs="Arial"/>
          <w:b/>
          <w:sz w:val="24"/>
          <w:szCs w:val="24"/>
        </w:rPr>
        <w:t>3</w:t>
      </w:r>
      <w:r>
        <w:rPr>
          <w:rFonts w:ascii="Arial" w:hAnsi="Arial" w:cs="Arial"/>
          <w:b/>
          <w:sz w:val="24"/>
          <w:szCs w:val="24"/>
        </w:rPr>
        <w:tab/>
      </w:r>
      <w:r w:rsidRPr="004503EC">
        <w:rPr>
          <w:rStyle w:val="Heading3Char"/>
        </w:rPr>
        <w:t>Retention</w:t>
      </w:r>
    </w:p>
    <w:p w14:paraId="346B2245" w14:textId="77777777" w:rsidR="00CA352D" w:rsidRDefault="00CA352D" w:rsidP="00CA352D">
      <w:pPr>
        <w:contextualSpacing/>
        <w:rPr>
          <w:rFonts w:ascii="Arial" w:hAnsi="Arial" w:cs="Arial"/>
          <w:b/>
          <w:sz w:val="24"/>
          <w:szCs w:val="24"/>
        </w:rPr>
      </w:pPr>
    </w:p>
    <w:p w14:paraId="33DB7289" w14:textId="4C660533" w:rsidR="00DB5817" w:rsidRPr="003A43F2" w:rsidRDefault="00CA352D" w:rsidP="003A43F2">
      <w:pPr>
        <w:ind w:left="720"/>
        <w:contextualSpacing/>
        <w:rPr>
          <w:rFonts w:ascii="Arial" w:hAnsi="Arial" w:cs="Arial"/>
          <w:sz w:val="24"/>
          <w:szCs w:val="24"/>
        </w:rPr>
      </w:pPr>
      <w:r w:rsidRPr="343CA39D">
        <w:rPr>
          <w:rFonts w:ascii="Arial" w:hAnsi="Arial" w:cs="Arial"/>
          <w:sz w:val="24"/>
          <w:szCs w:val="24"/>
        </w:rPr>
        <w:t>Files containing the</w:t>
      </w:r>
      <w:r w:rsidR="6404E2D9" w:rsidRPr="343CA39D">
        <w:rPr>
          <w:rFonts w:ascii="Arial" w:hAnsi="Arial" w:cs="Arial"/>
          <w:sz w:val="24"/>
          <w:szCs w:val="24"/>
        </w:rPr>
        <w:t xml:space="preserve"> FOI </w:t>
      </w:r>
      <w:r w:rsidR="5A74D443" w:rsidRPr="343CA39D">
        <w:rPr>
          <w:rFonts w:ascii="Arial" w:hAnsi="Arial" w:cs="Arial"/>
          <w:sz w:val="24"/>
          <w:szCs w:val="24"/>
        </w:rPr>
        <w:t>request</w:t>
      </w:r>
      <w:r w:rsidRPr="343CA39D">
        <w:rPr>
          <w:rFonts w:ascii="Arial" w:hAnsi="Arial" w:cs="Arial"/>
          <w:sz w:val="24"/>
          <w:szCs w:val="24"/>
        </w:rPr>
        <w:t xml:space="preserve">, associate correspondence and a copy of the information supplied will be retained </w:t>
      </w:r>
      <w:proofErr w:type="spellStart"/>
      <w:r w:rsidRPr="343CA39D">
        <w:rPr>
          <w:rFonts w:ascii="Arial" w:hAnsi="Arial" w:cs="Arial"/>
          <w:sz w:val="24"/>
          <w:szCs w:val="24"/>
        </w:rPr>
        <w:t>fort</w:t>
      </w:r>
      <w:r w:rsidR="49DCA4F4" w:rsidRPr="343CA39D">
        <w:rPr>
          <w:rFonts w:ascii="Arial" w:hAnsi="Arial" w:cs="Arial"/>
          <w:sz w:val="24"/>
          <w:szCs w:val="24"/>
        </w:rPr>
        <w:t>tw</w:t>
      </w:r>
      <w:r w:rsidR="00892431" w:rsidRPr="343CA39D">
        <w:rPr>
          <w:rFonts w:ascii="Arial" w:hAnsi="Arial" w:cs="Arial"/>
          <w:sz w:val="24"/>
          <w:szCs w:val="24"/>
        </w:rPr>
        <w:t>o</w:t>
      </w:r>
      <w:proofErr w:type="spellEnd"/>
      <w:r w:rsidRPr="343CA39D">
        <w:rPr>
          <w:rFonts w:ascii="Arial" w:hAnsi="Arial" w:cs="Arial"/>
          <w:sz w:val="24"/>
          <w:szCs w:val="24"/>
        </w:rPr>
        <w:t xml:space="preserve"> years.</w:t>
      </w:r>
    </w:p>
    <w:sectPr w:rsidR="00DB5817" w:rsidRPr="003A43F2" w:rsidSect="00737BEA">
      <w:headerReference w:type="default" r:id="rId17"/>
      <w:type w:val="continuous"/>
      <w:pgSz w:w="11906" w:h="16838"/>
      <w:pgMar w:top="1440" w:right="1133" w:bottom="1440"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61C0" w14:textId="77777777" w:rsidR="008D5E73" w:rsidRDefault="008D5E73">
      <w:r>
        <w:separator/>
      </w:r>
    </w:p>
  </w:endnote>
  <w:endnote w:type="continuationSeparator" w:id="0">
    <w:p w14:paraId="5CFC30E4" w14:textId="77777777" w:rsidR="008D5E73" w:rsidRDefault="008D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156" w14:textId="072DC241" w:rsidR="005700B2" w:rsidRDefault="00D218A2">
    <w:pPr>
      <w:pStyle w:val="Footer"/>
      <w:jc w:val="right"/>
    </w:pPr>
    <w:r>
      <w:rPr>
        <w:rFonts w:ascii="Arial" w:hAnsi="Arial" w:cs="Arial"/>
      </w:rPr>
      <w:t>Freedom of Information Requests</w:t>
    </w:r>
    <w:r w:rsidR="004237D0">
      <w:rPr>
        <w:rFonts w:ascii="Arial" w:hAnsi="Arial" w:cs="Arial"/>
      </w:rPr>
      <w:t xml:space="preserve"> </w:t>
    </w:r>
    <w:r w:rsidR="000015FC">
      <w:rPr>
        <w:rFonts w:ascii="Arial" w:hAnsi="Arial" w:cs="Arial"/>
      </w:rPr>
      <w:t>P</w:t>
    </w:r>
    <w:r>
      <w:rPr>
        <w:rFonts w:ascii="Arial" w:hAnsi="Arial" w:cs="Arial"/>
      </w:rPr>
      <w:t>rocedure</w:t>
    </w:r>
    <w:r w:rsidRPr="00A5260C">
      <w:rPr>
        <w:rFonts w:ascii="Arial" w:hAnsi="Arial" w:cs="Arial"/>
      </w:rPr>
      <w:t xml:space="preserve"> (</w:t>
    </w:r>
    <w:r>
      <w:rPr>
        <w:rFonts w:ascii="Arial" w:hAnsi="Arial" w:cs="Arial"/>
      </w:rPr>
      <w:t>0</w:t>
    </w:r>
    <w:r w:rsidR="00892431">
      <w:rPr>
        <w:rFonts w:ascii="Arial" w:hAnsi="Arial" w:cs="Arial"/>
      </w:rPr>
      <w:t>3</w:t>
    </w:r>
    <w:r>
      <w:rPr>
        <w:rFonts w:ascii="Arial" w:hAnsi="Arial" w:cs="Arial"/>
      </w:rPr>
      <w:t>/2</w:t>
    </w:r>
    <w:r w:rsidR="00892431">
      <w:rPr>
        <w:rFonts w:ascii="Arial" w:hAnsi="Arial" w:cs="Arial"/>
      </w:rPr>
      <w:t>5</w:t>
    </w:r>
    <w:r>
      <w:rPr>
        <w:rFonts w:ascii="Arial" w:hAnsi="Arial" w:cs="Arial"/>
      </w:rPr>
      <w:t xml:space="preserve">)        </w:t>
    </w:r>
    <w:r w:rsidR="005700B2" w:rsidRPr="004237D0">
      <w:rPr>
        <w:rFonts w:ascii="Arial" w:hAnsi="Arial" w:cs="Arial"/>
      </w:rPr>
      <w:fldChar w:fldCharType="begin"/>
    </w:r>
    <w:r w:rsidR="005700B2" w:rsidRPr="004237D0">
      <w:rPr>
        <w:rFonts w:ascii="Arial" w:hAnsi="Arial" w:cs="Arial"/>
      </w:rPr>
      <w:instrText xml:space="preserve"> PAGE   \* MERGEFORMAT </w:instrText>
    </w:r>
    <w:r w:rsidR="005700B2" w:rsidRPr="004237D0">
      <w:rPr>
        <w:rFonts w:ascii="Arial" w:hAnsi="Arial" w:cs="Arial"/>
      </w:rPr>
      <w:fldChar w:fldCharType="separate"/>
    </w:r>
    <w:r w:rsidR="005700B2" w:rsidRPr="004237D0">
      <w:rPr>
        <w:rFonts w:ascii="Arial" w:hAnsi="Arial" w:cs="Arial"/>
        <w:noProof/>
      </w:rPr>
      <w:t>2</w:t>
    </w:r>
    <w:r w:rsidR="005700B2" w:rsidRPr="004237D0">
      <w:rPr>
        <w:rFonts w:ascii="Arial" w:hAnsi="Arial" w:cs="Arial"/>
        <w:noProof/>
      </w:rPr>
      <w:fldChar w:fldCharType="end"/>
    </w:r>
  </w:p>
  <w:p w14:paraId="0C22E655" w14:textId="77777777" w:rsidR="00F10343" w:rsidRDefault="00F10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DFA2" w14:textId="6DB7CA76" w:rsidR="005700B2" w:rsidRDefault="00003268" w:rsidP="005700B2">
    <w:pPr>
      <w:pStyle w:val="Footer"/>
      <w:ind w:left="4153"/>
      <w:jc w:val="both"/>
    </w:pPr>
    <w:r>
      <w:rPr>
        <w:rFonts w:ascii="Arial" w:hAnsi="Arial" w:cs="Arial"/>
      </w:rPr>
      <w:t>Freedom of Information R</w:t>
    </w:r>
    <w:r w:rsidR="005700B2">
      <w:rPr>
        <w:rFonts w:ascii="Arial" w:hAnsi="Arial" w:cs="Arial"/>
      </w:rPr>
      <w:t>equests</w:t>
    </w:r>
    <w:r w:rsidR="004237D0">
      <w:rPr>
        <w:rFonts w:ascii="Arial" w:hAnsi="Arial" w:cs="Arial"/>
      </w:rPr>
      <w:t xml:space="preserve"> </w:t>
    </w:r>
    <w:r w:rsidR="000015FC">
      <w:rPr>
        <w:rFonts w:ascii="Arial" w:hAnsi="Arial" w:cs="Arial"/>
      </w:rPr>
      <w:t>P</w:t>
    </w:r>
    <w:r w:rsidR="005700B2">
      <w:rPr>
        <w:rFonts w:ascii="Arial" w:hAnsi="Arial" w:cs="Arial"/>
      </w:rPr>
      <w:t>rocedure</w:t>
    </w:r>
    <w:r w:rsidR="005700B2" w:rsidRPr="00A5260C">
      <w:rPr>
        <w:rFonts w:ascii="Arial" w:hAnsi="Arial" w:cs="Arial"/>
      </w:rPr>
      <w:t xml:space="preserve"> (</w:t>
    </w:r>
    <w:r w:rsidR="005700B2">
      <w:rPr>
        <w:rFonts w:ascii="Arial" w:hAnsi="Arial" w:cs="Arial"/>
      </w:rPr>
      <w:t>0</w:t>
    </w:r>
    <w:r w:rsidR="00892431">
      <w:rPr>
        <w:rFonts w:ascii="Arial" w:hAnsi="Arial" w:cs="Arial"/>
      </w:rPr>
      <w:t>3</w:t>
    </w:r>
    <w:r w:rsidR="005700B2">
      <w:rPr>
        <w:rFonts w:ascii="Arial" w:hAnsi="Arial" w:cs="Arial"/>
      </w:rPr>
      <w:t>/2</w:t>
    </w:r>
    <w:r w:rsidR="00892431">
      <w:rPr>
        <w:rFonts w:ascii="Arial" w:hAnsi="Arial" w:cs="Arial"/>
      </w:rPr>
      <w:t>5</w:t>
    </w:r>
    <w:r w:rsidR="005700B2">
      <w:rPr>
        <w:rFonts w:ascii="Arial" w:hAnsi="Arial" w:cs="Arial"/>
      </w:rPr>
      <w:t xml:space="preserve">)        </w:t>
    </w:r>
    <w:r w:rsidRPr="00003268">
      <w:rPr>
        <w:rFonts w:ascii="Arial" w:hAnsi="Arial" w:cs="Arial"/>
      </w:rPr>
      <w:fldChar w:fldCharType="begin"/>
    </w:r>
    <w:r w:rsidRPr="00003268">
      <w:rPr>
        <w:rFonts w:ascii="Arial" w:hAnsi="Arial" w:cs="Arial"/>
      </w:rPr>
      <w:instrText xml:space="preserve"> PAGE   \* MERGEFORMAT </w:instrText>
    </w:r>
    <w:r w:rsidRPr="00003268">
      <w:rPr>
        <w:rFonts w:ascii="Arial" w:hAnsi="Arial" w:cs="Arial"/>
      </w:rPr>
      <w:fldChar w:fldCharType="separate"/>
    </w:r>
    <w:r w:rsidRPr="00003268">
      <w:rPr>
        <w:rFonts w:ascii="Arial" w:hAnsi="Arial" w:cs="Arial"/>
        <w:noProof/>
      </w:rPr>
      <w:t>1</w:t>
    </w:r>
    <w:r w:rsidRPr="00003268">
      <w:rPr>
        <w:rFonts w:ascii="Arial" w:hAnsi="Arial" w:cs="Arial"/>
        <w:noProof/>
      </w:rPr>
      <w:fldChar w:fldCharType="end"/>
    </w:r>
  </w:p>
  <w:p w14:paraId="0ED8A3B9" w14:textId="42E97239" w:rsidR="005E66C6" w:rsidRDefault="005E66C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B05C" w14:textId="77777777" w:rsidR="000015FC" w:rsidRDefault="0000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A89CF" w14:textId="77777777" w:rsidR="008D5E73" w:rsidRDefault="008D5E73">
      <w:r>
        <w:separator/>
      </w:r>
    </w:p>
  </w:footnote>
  <w:footnote w:type="continuationSeparator" w:id="0">
    <w:p w14:paraId="09634CE2" w14:textId="77777777" w:rsidR="008D5E73" w:rsidRDefault="008D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9166" w14:textId="77777777" w:rsidR="000015FC" w:rsidRDefault="00001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8004" w14:textId="324EF465" w:rsidR="00DF1DEF" w:rsidRPr="006D29AF" w:rsidRDefault="001E20E8">
    <w:pPr>
      <w:pStyle w:val="Header"/>
    </w:pPr>
    <w:r>
      <w:rPr>
        <w:noProof/>
      </w:rPr>
      <w:drawing>
        <wp:anchor distT="0" distB="0" distL="114300" distR="114300" simplePos="0" relativeHeight="251659264" behindDoc="1" locked="0" layoutInCell="1" allowOverlap="1" wp14:anchorId="7B75431C" wp14:editId="185AC164">
          <wp:simplePos x="0" y="0"/>
          <wp:positionH relativeFrom="page">
            <wp:align>right</wp:align>
          </wp:positionH>
          <wp:positionV relativeFrom="paragraph">
            <wp:posOffset>0</wp:posOffset>
          </wp:positionV>
          <wp:extent cx="7559040" cy="1706880"/>
          <wp:effectExtent l="0" t="0" r="3810" b="7620"/>
          <wp:wrapTight wrapText="bothSides">
            <wp:wrapPolygon edited="0">
              <wp:start x="0" y="0"/>
              <wp:lineTo x="0" y="21455"/>
              <wp:lineTo x="21556" y="21455"/>
              <wp:lineTo x="21556" y="0"/>
              <wp:lineTo x="0" y="0"/>
            </wp:wrapPolygon>
          </wp:wrapTight>
          <wp:docPr id="1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F27F" w14:textId="77777777" w:rsidR="000015FC" w:rsidRDefault="000015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BC91" w14:textId="77777777" w:rsidR="00DF1DEF" w:rsidRPr="006D29AF" w:rsidRDefault="00DF1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4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124A8"/>
    <w:multiLevelType w:val="hybridMultilevel"/>
    <w:tmpl w:val="478C290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EC2CB4"/>
    <w:multiLevelType w:val="singleLevel"/>
    <w:tmpl w:val="D090A2E2"/>
    <w:lvl w:ilvl="0">
      <w:start w:val="1"/>
      <w:numFmt w:val="decimal"/>
      <w:lvlText w:val="%1)"/>
      <w:lvlJc w:val="left"/>
      <w:pPr>
        <w:tabs>
          <w:tab w:val="num" w:pos="360"/>
        </w:tabs>
        <w:ind w:left="360" w:hanging="360"/>
      </w:pPr>
    </w:lvl>
  </w:abstractNum>
  <w:abstractNum w:abstractNumId="3" w15:restartNumberingAfterBreak="0">
    <w:nsid w:val="0E6868C3"/>
    <w:multiLevelType w:val="multilevel"/>
    <w:tmpl w:val="2FD8E0E2"/>
    <w:lvl w:ilvl="0">
      <w:start w:val="6"/>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27332"/>
    <w:multiLevelType w:val="hybridMultilevel"/>
    <w:tmpl w:val="39027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7C65A3"/>
    <w:multiLevelType w:val="hybridMultilevel"/>
    <w:tmpl w:val="E326B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2F4104"/>
    <w:multiLevelType w:val="multilevel"/>
    <w:tmpl w:val="E3DAA22A"/>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2F82AD2"/>
    <w:multiLevelType w:val="hybridMultilevel"/>
    <w:tmpl w:val="135E73A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8" w15:restartNumberingAfterBreak="0">
    <w:nsid w:val="46294C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73B42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3E3C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7E12A6"/>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764E59FD"/>
    <w:multiLevelType w:val="singleLevel"/>
    <w:tmpl w:val="0CF0CE80"/>
    <w:lvl w:ilvl="0">
      <w:start w:val="1"/>
      <w:numFmt w:val="decimal"/>
      <w:lvlText w:val="%1)"/>
      <w:lvlJc w:val="left"/>
      <w:pPr>
        <w:tabs>
          <w:tab w:val="num" w:pos="360"/>
        </w:tabs>
        <w:ind w:left="360" w:hanging="360"/>
      </w:pPr>
      <w:rPr>
        <w:rFonts w:hint="default"/>
        <w:b/>
      </w:rPr>
    </w:lvl>
  </w:abstractNum>
  <w:abstractNum w:abstractNumId="13" w15:restartNumberingAfterBreak="0">
    <w:nsid w:val="796567AD"/>
    <w:multiLevelType w:val="hybridMultilevel"/>
    <w:tmpl w:val="221624AA"/>
    <w:lvl w:ilvl="0" w:tplc="11880EEE">
      <w:start w:val="4"/>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583111"/>
    <w:multiLevelType w:val="singleLevel"/>
    <w:tmpl w:val="08090001"/>
    <w:lvl w:ilvl="0">
      <w:start w:val="1"/>
      <w:numFmt w:val="bullet"/>
      <w:lvlText w:val=""/>
      <w:lvlJc w:val="left"/>
      <w:pPr>
        <w:ind w:left="720" w:hanging="360"/>
      </w:pPr>
      <w:rPr>
        <w:rFonts w:ascii="Symbol" w:hAnsi="Symbol" w:hint="default"/>
      </w:rPr>
    </w:lvl>
  </w:abstractNum>
  <w:num w:numId="1" w16cid:durableId="830563815">
    <w:abstractNumId w:val="6"/>
  </w:num>
  <w:num w:numId="2" w16cid:durableId="719788677">
    <w:abstractNumId w:val="2"/>
  </w:num>
  <w:num w:numId="3" w16cid:durableId="307246080">
    <w:abstractNumId w:val="12"/>
  </w:num>
  <w:num w:numId="4" w16cid:durableId="425925850">
    <w:abstractNumId w:val="8"/>
  </w:num>
  <w:num w:numId="5" w16cid:durableId="444931381">
    <w:abstractNumId w:val="9"/>
  </w:num>
  <w:num w:numId="6" w16cid:durableId="971130839">
    <w:abstractNumId w:val="0"/>
  </w:num>
  <w:num w:numId="7" w16cid:durableId="1060666981">
    <w:abstractNumId w:val="10"/>
  </w:num>
  <w:num w:numId="8" w16cid:durableId="575166597">
    <w:abstractNumId w:val="11"/>
  </w:num>
  <w:num w:numId="9" w16cid:durableId="728236189">
    <w:abstractNumId w:val="5"/>
  </w:num>
  <w:num w:numId="10" w16cid:durableId="1139147029">
    <w:abstractNumId w:val="14"/>
  </w:num>
  <w:num w:numId="11" w16cid:durableId="958798930">
    <w:abstractNumId w:val="7"/>
  </w:num>
  <w:num w:numId="12" w16cid:durableId="426116050">
    <w:abstractNumId w:val="1"/>
  </w:num>
  <w:num w:numId="13" w16cid:durableId="774712707">
    <w:abstractNumId w:val="13"/>
  </w:num>
  <w:num w:numId="14" w16cid:durableId="817115742">
    <w:abstractNumId w:val="3"/>
  </w:num>
  <w:num w:numId="15" w16cid:durableId="10690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22"/>
    <w:rsid w:val="000015FC"/>
    <w:rsid w:val="00003268"/>
    <w:rsid w:val="00026F38"/>
    <w:rsid w:val="00046FA7"/>
    <w:rsid w:val="00051629"/>
    <w:rsid w:val="00057DE8"/>
    <w:rsid w:val="00061522"/>
    <w:rsid w:val="00061850"/>
    <w:rsid w:val="00071AC6"/>
    <w:rsid w:val="000C1CB0"/>
    <w:rsid w:val="001046AC"/>
    <w:rsid w:val="0011629D"/>
    <w:rsid w:val="0015183F"/>
    <w:rsid w:val="00170F4F"/>
    <w:rsid w:val="00195802"/>
    <w:rsid w:val="001E20E8"/>
    <w:rsid w:val="00210D69"/>
    <w:rsid w:val="00216C9D"/>
    <w:rsid w:val="00291B4A"/>
    <w:rsid w:val="002C351D"/>
    <w:rsid w:val="002C436B"/>
    <w:rsid w:val="00305058"/>
    <w:rsid w:val="0036356A"/>
    <w:rsid w:val="003647AA"/>
    <w:rsid w:val="003902CA"/>
    <w:rsid w:val="003A2588"/>
    <w:rsid w:val="003A43F2"/>
    <w:rsid w:val="003C7703"/>
    <w:rsid w:val="00410C1C"/>
    <w:rsid w:val="004237D0"/>
    <w:rsid w:val="004369EF"/>
    <w:rsid w:val="004503EC"/>
    <w:rsid w:val="0046456D"/>
    <w:rsid w:val="00465944"/>
    <w:rsid w:val="00465ABB"/>
    <w:rsid w:val="0049084E"/>
    <w:rsid w:val="00494477"/>
    <w:rsid w:val="004D29A6"/>
    <w:rsid w:val="004E132B"/>
    <w:rsid w:val="004F2832"/>
    <w:rsid w:val="005065F9"/>
    <w:rsid w:val="00507DB0"/>
    <w:rsid w:val="005129E6"/>
    <w:rsid w:val="0053395E"/>
    <w:rsid w:val="005700B2"/>
    <w:rsid w:val="005763ED"/>
    <w:rsid w:val="005844AC"/>
    <w:rsid w:val="005876CC"/>
    <w:rsid w:val="00596778"/>
    <w:rsid w:val="005C4BED"/>
    <w:rsid w:val="005D7B57"/>
    <w:rsid w:val="005E066D"/>
    <w:rsid w:val="005E66C6"/>
    <w:rsid w:val="005F4F58"/>
    <w:rsid w:val="00601BBA"/>
    <w:rsid w:val="006107B9"/>
    <w:rsid w:val="0061103A"/>
    <w:rsid w:val="00653C5B"/>
    <w:rsid w:val="006714A9"/>
    <w:rsid w:val="006901BD"/>
    <w:rsid w:val="00696DE8"/>
    <w:rsid w:val="006E62A0"/>
    <w:rsid w:val="006F70E9"/>
    <w:rsid w:val="0070226E"/>
    <w:rsid w:val="00717315"/>
    <w:rsid w:val="00720415"/>
    <w:rsid w:val="0073482E"/>
    <w:rsid w:val="00737BEA"/>
    <w:rsid w:val="00781C59"/>
    <w:rsid w:val="00782C88"/>
    <w:rsid w:val="007B0577"/>
    <w:rsid w:val="007E613A"/>
    <w:rsid w:val="007F5852"/>
    <w:rsid w:val="00810E80"/>
    <w:rsid w:val="00840275"/>
    <w:rsid w:val="00842B4B"/>
    <w:rsid w:val="00854E66"/>
    <w:rsid w:val="00881FAA"/>
    <w:rsid w:val="00892431"/>
    <w:rsid w:val="008929CB"/>
    <w:rsid w:val="008C0155"/>
    <w:rsid w:val="008C166D"/>
    <w:rsid w:val="008D5E73"/>
    <w:rsid w:val="00966AE5"/>
    <w:rsid w:val="009E1DB6"/>
    <w:rsid w:val="00A15D97"/>
    <w:rsid w:val="00A47366"/>
    <w:rsid w:val="00A5571F"/>
    <w:rsid w:val="00A75630"/>
    <w:rsid w:val="00A80702"/>
    <w:rsid w:val="00A902F3"/>
    <w:rsid w:val="00A92F5B"/>
    <w:rsid w:val="00A94067"/>
    <w:rsid w:val="00AA1C6F"/>
    <w:rsid w:val="00AA6605"/>
    <w:rsid w:val="00AC4443"/>
    <w:rsid w:val="00AD38BD"/>
    <w:rsid w:val="00AF78FD"/>
    <w:rsid w:val="00B27D16"/>
    <w:rsid w:val="00B42A4C"/>
    <w:rsid w:val="00B42DB1"/>
    <w:rsid w:val="00BA2AC1"/>
    <w:rsid w:val="00C17648"/>
    <w:rsid w:val="00C31227"/>
    <w:rsid w:val="00C40930"/>
    <w:rsid w:val="00C513BE"/>
    <w:rsid w:val="00C71046"/>
    <w:rsid w:val="00CA352D"/>
    <w:rsid w:val="00CE710F"/>
    <w:rsid w:val="00D20B4E"/>
    <w:rsid w:val="00D218A2"/>
    <w:rsid w:val="00D454E2"/>
    <w:rsid w:val="00D532AB"/>
    <w:rsid w:val="00D8503B"/>
    <w:rsid w:val="00DB5817"/>
    <w:rsid w:val="00DF0AA5"/>
    <w:rsid w:val="00DF1DEF"/>
    <w:rsid w:val="00E14124"/>
    <w:rsid w:val="00E411A4"/>
    <w:rsid w:val="00E4374D"/>
    <w:rsid w:val="00E62C8D"/>
    <w:rsid w:val="00E81028"/>
    <w:rsid w:val="00EA0BB9"/>
    <w:rsid w:val="00ED35C5"/>
    <w:rsid w:val="00EE334D"/>
    <w:rsid w:val="00EE5F2A"/>
    <w:rsid w:val="00F10343"/>
    <w:rsid w:val="00F665B9"/>
    <w:rsid w:val="00F810C0"/>
    <w:rsid w:val="00F96607"/>
    <w:rsid w:val="00F97391"/>
    <w:rsid w:val="00FD07E3"/>
    <w:rsid w:val="00FE5330"/>
    <w:rsid w:val="00FF7BA0"/>
    <w:rsid w:val="06C97993"/>
    <w:rsid w:val="12FFEF2D"/>
    <w:rsid w:val="14C1ACF1"/>
    <w:rsid w:val="156B26D4"/>
    <w:rsid w:val="18729E39"/>
    <w:rsid w:val="26A979C5"/>
    <w:rsid w:val="2BB7F773"/>
    <w:rsid w:val="2F336034"/>
    <w:rsid w:val="328F32D0"/>
    <w:rsid w:val="343CA39D"/>
    <w:rsid w:val="37EE6D0D"/>
    <w:rsid w:val="3B0CE572"/>
    <w:rsid w:val="3B9DC5B7"/>
    <w:rsid w:val="3F66A32B"/>
    <w:rsid w:val="497832B0"/>
    <w:rsid w:val="49DCA4F4"/>
    <w:rsid w:val="4C8323EE"/>
    <w:rsid w:val="52FAFC1C"/>
    <w:rsid w:val="5A74D443"/>
    <w:rsid w:val="6376CC13"/>
    <w:rsid w:val="6404E2D9"/>
    <w:rsid w:val="65C1712E"/>
    <w:rsid w:val="761086A7"/>
    <w:rsid w:val="7E8E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6E98"/>
  <w15:chartTrackingRefBased/>
  <w15:docId w15:val="{103746CC-A119-43A7-AB3F-F7DB4792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utlineLvl w:val="1"/>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NormalIndent">
    <w:name w:val="Normal Indent"/>
    <w:basedOn w:val="Normal"/>
    <w:pPr>
      <w:ind w:left="720"/>
      <w:jc w:val="both"/>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sz w:val="24"/>
      <w:szCs w:val="24"/>
    </w:rPr>
  </w:style>
  <w:style w:type="paragraph" w:styleId="BodyText2">
    <w:name w:val="Body Text 2"/>
    <w:basedOn w:val="Normal"/>
    <w:rPr>
      <w:rFonts w:ascii="Arial" w:hAnsi="Arial" w:cs="Arial"/>
      <w:sz w:val="16"/>
      <w:szCs w:val="16"/>
    </w:rPr>
  </w:style>
  <w:style w:type="paragraph" w:styleId="BodyText3">
    <w:name w:val="Body Text 3"/>
    <w:basedOn w:val="Normal"/>
    <w:pPr>
      <w:jc w:val="center"/>
    </w:pPr>
    <w:rPr>
      <w:rFonts w:ascii="Arial" w:hAnsi="Arial" w:cs="Arial"/>
      <w:sz w:val="12"/>
      <w:szCs w:val="12"/>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tabs>
        <w:tab w:val="left" w:pos="426"/>
      </w:tabs>
    </w:pPr>
    <w:rPr>
      <w:b/>
      <w:sz w:val="24"/>
      <w:lang w:eastAsia="zh-CN"/>
    </w:rPr>
  </w:style>
  <w:style w:type="paragraph" w:styleId="CommentSubject">
    <w:name w:val="annotation subject"/>
    <w:basedOn w:val="CommentText"/>
    <w:next w:val="CommentText"/>
    <w:link w:val="CommentSubjectChar"/>
    <w:uiPriority w:val="99"/>
    <w:semiHidden/>
    <w:unhideWhenUsed/>
    <w:rsid w:val="00DF1DEF"/>
    <w:rPr>
      <w:b/>
      <w:bCs/>
    </w:rPr>
  </w:style>
  <w:style w:type="character" w:customStyle="1" w:styleId="CommentTextChar">
    <w:name w:val="Comment Text Char"/>
    <w:link w:val="CommentText"/>
    <w:semiHidden/>
    <w:rsid w:val="00DF1DEF"/>
    <w:rPr>
      <w:lang w:eastAsia="en-US"/>
    </w:rPr>
  </w:style>
  <w:style w:type="character" w:customStyle="1" w:styleId="CommentSubjectChar">
    <w:name w:val="Comment Subject Char"/>
    <w:link w:val="CommentSubject"/>
    <w:uiPriority w:val="99"/>
    <w:semiHidden/>
    <w:rsid w:val="00DF1DEF"/>
    <w:rPr>
      <w:b/>
      <w:bCs/>
      <w:lang w:eastAsia="en-US"/>
    </w:rPr>
  </w:style>
  <w:style w:type="paragraph" w:styleId="Revision">
    <w:name w:val="Revision"/>
    <w:hidden/>
    <w:uiPriority w:val="99"/>
    <w:semiHidden/>
    <w:rsid w:val="00C31227"/>
    <w:rPr>
      <w:lang w:eastAsia="en-US"/>
    </w:rPr>
  </w:style>
  <w:style w:type="paragraph" w:styleId="BodyTextIndent2">
    <w:name w:val="Body Text Indent 2"/>
    <w:basedOn w:val="Normal"/>
    <w:link w:val="BodyTextIndent2Char"/>
    <w:uiPriority w:val="99"/>
    <w:semiHidden/>
    <w:unhideWhenUsed/>
    <w:rsid w:val="00CA352D"/>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uiPriority w:val="99"/>
    <w:semiHidden/>
    <w:rsid w:val="00CA352D"/>
    <w:rPr>
      <w:rFonts w:ascii="Calibri" w:eastAsia="Calibri" w:hAnsi="Calibri"/>
      <w:sz w:val="22"/>
      <w:szCs w:val="22"/>
      <w:lang w:eastAsia="en-US"/>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66C6"/>
    <w:rPr>
      <w:lang w:eastAsia="en-US"/>
    </w:rPr>
  </w:style>
  <w:style w:type="paragraph" w:customStyle="1" w:styleId="Heading3">
    <w:name w:val="Heading3"/>
    <w:basedOn w:val="Normal"/>
    <w:link w:val="Heading3Char"/>
    <w:qFormat/>
    <w:rsid w:val="00854E66"/>
    <w:pPr>
      <w:numPr>
        <w:ilvl w:val="1"/>
        <w:numId w:val="14"/>
      </w:numPr>
      <w:spacing w:line="276" w:lineRule="auto"/>
      <w:ind w:left="720" w:hanging="709"/>
      <w:contextualSpacing/>
    </w:pPr>
    <w:rPr>
      <w:rFonts w:ascii="Arial" w:hAnsi="Arial" w:cs="Arial"/>
      <w:b/>
      <w:sz w:val="24"/>
      <w:szCs w:val="24"/>
    </w:rPr>
  </w:style>
  <w:style w:type="character" w:customStyle="1" w:styleId="Heading3Char">
    <w:name w:val="Heading3 Char"/>
    <w:basedOn w:val="DefaultParagraphFont"/>
    <w:link w:val="Heading3"/>
    <w:rsid w:val="00854E66"/>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0" ma:contentTypeDescription="Create a new document." ma:contentTypeScope="" ma:versionID="a1c98689f114ebd62847e66d226d1890">
  <xsd:schema xmlns:xsd="http://www.w3.org/2001/XMLSchema" xmlns:xs="http://www.w3.org/2001/XMLSchema" xmlns:p="http://schemas.microsoft.com/office/2006/metadata/properties" xmlns:ns1="8feeaf8e-aaef-4e15-9788-32941f65bec8" xmlns:ns3="408b6d32-b3ac-4a38-98e1-ef8e3c4d7f64" xmlns:ns4="2799d30d-6731-4efe-ac9b-c4895a8828d9" targetNamespace="http://schemas.microsoft.com/office/2006/metadata/properties" ma:root="true" ma:fieldsID="b3722f6fdfad05a36855bf052dd8461f" ns1: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1:ordering"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Location" minOccurs="0"/>
                <xsd:element ref="ns1:MediaLengthInSeconds" minOccurs="0"/>
                <xsd:element ref="ns1:lcf76f155ced4ddcb4097134ff3c332f" minOccurs="0"/>
                <xsd:element ref="ns4:TaxCatchAll" minOccurs="0"/>
                <xsd:element ref="ns1:MediaServiceObjectDetectorVersions" minOccurs="0"/>
                <xsd:element ref="ns1:MediaServiceSearchProperties" minOccurs="0"/>
                <xsd:element ref="ns1:Date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ordering" ma:index="0" nillable="true" ma:displayName="ordering" ma:format="Dropdown" ma:internalName="ordering" ma:percentage="FALSE">
      <xsd:simpleType>
        <xsd:restriction base="dms:Number"/>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received" ma:index="27" nillable="true" ma:displayName="Date received" ma:format="DateTime" ma:internalName="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500c446-634b-4a11-b1de-0e7f68d7adc7}"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ing xmlns="8feeaf8e-aaef-4e15-9788-32941f65bec8" xsi:nil="true"/>
    <TaxCatchAll xmlns="2799d30d-6731-4efe-ac9b-c4895a8828d9" xsi:nil="true"/>
    <lcf76f155ced4ddcb4097134ff3c332f xmlns="8feeaf8e-aaef-4e15-9788-32941f65bec8">
      <Terms xmlns="http://schemas.microsoft.com/office/infopath/2007/PartnerControls"/>
    </lcf76f155ced4ddcb4097134ff3c332f>
    <Datereceived xmlns="8feeaf8e-aaef-4e15-9788-32941f65bec8" xsi:nil="true"/>
  </documentManagement>
</p:properties>
</file>

<file path=customXml/itemProps1.xml><?xml version="1.0" encoding="utf-8"?>
<ds:datastoreItem xmlns:ds="http://schemas.openxmlformats.org/officeDocument/2006/customXml" ds:itemID="{43BC4C74-1899-4FD0-9F12-007C5B716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BDD9D-96C2-4EF7-BB57-1019B8F52E36}">
  <ds:schemaRefs>
    <ds:schemaRef ds:uri="http://schemas.microsoft.com/office/2006/metadata/longProperties"/>
  </ds:schemaRefs>
</ds:datastoreItem>
</file>

<file path=customXml/itemProps3.xml><?xml version="1.0" encoding="utf-8"?>
<ds:datastoreItem xmlns:ds="http://schemas.openxmlformats.org/officeDocument/2006/customXml" ds:itemID="{4E3A802E-74E9-4C6A-BE41-EE8012051AC5}">
  <ds:schemaRefs>
    <ds:schemaRef ds:uri="http://schemas.microsoft.com/sharepoint/v3/contenttype/forms"/>
  </ds:schemaRefs>
</ds:datastoreItem>
</file>

<file path=customXml/itemProps4.xml><?xml version="1.0" encoding="utf-8"?>
<ds:datastoreItem xmlns:ds="http://schemas.openxmlformats.org/officeDocument/2006/customXml" ds:itemID="{063562A6-DD78-4401-A482-501F8B0400EF}">
  <ds:schemaRefs>
    <ds:schemaRef ds:uri="http://schemas.microsoft.com/office/2006/metadata/properties"/>
    <ds:schemaRef ds:uri="http://schemas.microsoft.com/office/infopath/2007/PartnerControls"/>
    <ds:schemaRef ds:uri="8feeaf8e-aaef-4e15-9788-32941f65bec8"/>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Words>
  <Characters>5204</Characters>
  <Application>Microsoft Office Word</Application>
  <DocSecurity>0</DocSecurity>
  <Lines>43</Lines>
  <Paragraphs>12</Paragraphs>
  <ScaleCrop>false</ScaleCrop>
  <Company>Prescription Pricing Authority</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dc:title>
  <dc:subject/>
  <dc:creator>chbam</dc:creator>
  <cp:keywords/>
  <cp:lastModifiedBy>Chris Gooday</cp:lastModifiedBy>
  <cp:revision>2</cp:revision>
  <cp:lastPrinted>2014-02-17T09:55:00Z</cp:lastPrinted>
  <dcterms:created xsi:type="dcterms:W3CDTF">2025-03-26T17:55:00Z</dcterms:created>
  <dcterms:modified xsi:type="dcterms:W3CDTF">2025-03-26T17:55:00Z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Christopher Dunn</vt:lpwstr>
  </property>
  <property fmtid="{D5CDD505-2E9C-101B-9397-08002B2CF9AE}" pid="3" name="Order">
    <vt:lpwstr>100.000000000000</vt:lpwstr>
  </property>
  <property fmtid="{D5CDD505-2E9C-101B-9397-08002B2CF9AE}" pid="4" name="display_urn:schemas-microsoft-com:office:office#Author">
    <vt:lpwstr>chbam</vt:lpwstr>
  </property>
  <property fmtid="{D5CDD505-2E9C-101B-9397-08002B2CF9AE}" pid="5" name="MediaServiceImageTags">
    <vt:lpwstr/>
  </property>
  <property fmtid="{D5CDD505-2E9C-101B-9397-08002B2CF9AE}" pid="6" name="MSIP_Label_f52d287b-af50-4fcf-9040-106ecb50d969_Enabled">
    <vt:lpwstr>true</vt:lpwstr>
  </property>
  <property fmtid="{D5CDD505-2E9C-101B-9397-08002B2CF9AE}" pid="7" name="MSIP_Label_f52d287b-af50-4fcf-9040-106ecb50d969_SetDate">
    <vt:lpwstr>2025-03-19T11:54:36Z</vt:lpwstr>
  </property>
  <property fmtid="{D5CDD505-2E9C-101B-9397-08002B2CF9AE}" pid="8" name="MSIP_Label_f52d287b-af50-4fcf-9040-106ecb50d969_Method">
    <vt:lpwstr>Standard</vt:lpwstr>
  </property>
  <property fmtid="{D5CDD505-2E9C-101B-9397-08002B2CF9AE}" pid="9" name="MSIP_Label_f52d287b-af50-4fcf-9040-106ecb50d969_Name">
    <vt:lpwstr>f52d287b-af50-4fcf-9040-106ecb50d969</vt:lpwstr>
  </property>
  <property fmtid="{D5CDD505-2E9C-101B-9397-08002B2CF9AE}" pid="10" name="MSIP_Label_f52d287b-af50-4fcf-9040-106ecb50d969_SiteId">
    <vt:lpwstr>cf6d0482-86b1-4f88-8c0c-3b4de4cb402c</vt:lpwstr>
  </property>
  <property fmtid="{D5CDD505-2E9C-101B-9397-08002B2CF9AE}" pid="11" name="MSIP_Label_f52d287b-af50-4fcf-9040-106ecb50d969_ActionId">
    <vt:lpwstr>4ae56dcf-4bc8-4adc-8377-442d85633590</vt:lpwstr>
  </property>
  <property fmtid="{D5CDD505-2E9C-101B-9397-08002B2CF9AE}" pid="12" name="MSIP_Label_f52d287b-af50-4fcf-9040-106ecb50d969_ContentBits">
    <vt:lpwstr>0</vt:lpwstr>
  </property>
  <property fmtid="{D5CDD505-2E9C-101B-9397-08002B2CF9AE}" pid="13" name="MSIP_Label_f52d287b-af50-4fcf-9040-106ecb50d969_Tag">
    <vt:lpwstr>10, 3, 0, 1</vt:lpwstr>
  </property>
  <property fmtid="{D5CDD505-2E9C-101B-9397-08002B2CF9AE}" pid="14" name="ContentTypeId">
    <vt:lpwstr>0x010100BF73ED8CEB028B418702403224B5E0A0</vt:lpwstr>
  </property>
</Properties>
</file>