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0C265F5B"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F543EF">
              <w:rPr>
                <w:rFonts w:ascii="Arial" w:hAnsi="Arial" w:cs="Arial"/>
              </w:rPr>
              <w:t>10</w:t>
            </w:r>
            <w:r w:rsidR="00DA629E">
              <w:rPr>
                <w:rFonts w:ascii="Arial" w:hAnsi="Arial" w:cs="Arial"/>
              </w:rPr>
              <w:t xml:space="preserve"> </w:t>
            </w:r>
            <w:r w:rsidR="0047336B">
              <w:rPr>
                <w:rFonts w:ascii="Arial" w:hAnsi="Arial" w:cs="Arial"/>
              </w:rPr>
              <w:t>Feb</w:t>
            </w:r>
            <w:r w:rsidR="00DA629E">
              <w:rPr>
                <w:rFonts w:ascii="Arial" w:hAnsi="Arial" w:cs="Arial"/>
              </w:rPr>
              <w:t xml:space="preserve"> 2025</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6C388285" w:rsidR="00AD7BD4" w:rsidRDefault="00EE4026" w:rsidP="00261DE8">
      <w:pPr>
        <w:rPr>
          <w:rFonts w:ascii="Arial" w:eastAsia="Times New Roman" w:hAnsi="Arial" w:cs="Arial"/>
        </w:rPr>
      </w:pPr>
      <w:r w:rsidRPr="2DBBE11B">
        <w:rPr>
          <w:rFonts w:ascii="Arial" w:eastAsia="Times New Roman" w:hAnsi="Arial" w:cs="Arial"/>
        </w:rPr>
        <w:t xml:space="preserve">VERSION </w:t>
      </w:r>
      <w:r w:rsidR="0047336B">
        <w:rPr>
          <w:rFonts w:ascii="Arial" w:eastAsia="Times New Roman" w:hAnsi="Arial" w:cs="Arial"/>
        </w:rPr>
        <w:t>2</w:t>
      </w:r>
      <w:r w:rsidR="00202011">
        <w:rPr>
          <w:rFonts w:ascii="Arial" w:eastAsia="Times New Roman" w:hAnsi="Arial" w:cs="Arial"/>
        </w:rPr>
        <w:t>.</w:t>
      </w:r>
      <w:r w:rsidR="00F543EF">
        <w:rPr>
          <w:rFonts w:ascii="Arial" w:eastAsia="Times New Roman" w:hAnsi="Arial" w:cs="Arial"/>
        </w:rPr>
        <w:t>1</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Dear dm+d User,</w:t>
      </w:r>
    </w:p>
    <w:p w14:paraId="7E792505" w14:textId="77777777" w:rsidR="00B776D4" w:rsidRDefault="00B776D4" w:rsidP="00261DE8">
      <w:pPr>
        <w:rPr>
          <w:rFonts w:ascii="Arial" w:eastAsia="Times New Roman" w:hAnsi="Arial" w:cs="Arial"/>
        </w:rPr>
      </w:pPr>
    </w:p>
    <w:p w14:paraId="2DF128B2" w14:textId="77777777" w:rsidR="00B776D4" w:rsidRDefault="00B776D4" w:rsidP="00B776D4">
      <w:pPr>
        <w:rPr>
          <w:rFonts w:ascii="Arial" w:eastAsia="Times New Roman" w:hAnsi="Arial" w:cs="Arial"/>
          <w:b/>
          <w:bCs/>
          <w:u w:val="single"/>
          <w:lang w:val="en-GB"/>
        </w:rPr>
      </w:pPr>
      <w:r w:rsidRPr="007148CA">
        <w:rPr>
          <w:rFonts w:ascii="Arial" w:eastAsia="Times New Roman" w:hAnsi="Arial" w:cs="Arial"/>
          <w:b/>
          <w:bCs/>
          <w:lang w:val="en-GB"/>
        </w:rPr>
        <w:t>IMPORTANT NOTICE</w:t>
      </w:r>
      <w:r w:rsidRPr="007148CA">
        <w:rPr>
          <w:rFonts w:ascii="Arial" w:eastAsia="Times New Roman" w:hAnsi="Arial" w:cs="Arial"/>
          <w:lang w:val="en-GB"/>
        </w:rPr>
        <w:t xml:space="preserve">: </w:t>
      </w:r>
      <w:r w:rsidRPr="007148CA">
        <w:rPr>
          <w:rFonts w:ascii="Arial" w:eastAsia="Times New Roman" w:hAnsi="Arial" w:cs="Arial"/>
          <w:b/>
          <w:bCs/>
          <w:u w:val="single"/>
          <w:lang w:val="en-GB"/>
        </w:rPr>
        <w:t>Addition of 'Ingredients for VTMs' in dm+d (XML) release files and SNOMED CT UK Drug Extension</w:t>
      </w:r>
    </w:p>
    <w:p w14:paraId="17B2F255" w14:textId="77777777" w:rsidR="00B776D4" w:rsidRPr="007148CA" w:rsidRDefault="00B776D4" w:rsidP="00B776D4">
      <w:pPr>
        <w:rPr>
          <w:rFonts w:ascii="Arial" w:eastAsia="Times New Roman" w:hAnsi="Arial" w:cs="Arial"/>
          <w:b/>
          <w:bCs/>
          <w:u w:val="single"/>
          <w:lang w:val="en-GB"/>
        </w:rPr>
      </w:pPr>
    </w:p>
    <w:p w14:paraId="47076D29" w14:textId="77777777" w:rsidR="00B776D4" w:rsidRPr="007148CA" w:rsidRDefault="00B776D4" w:rsidP="00B776D4">
      <w:pPr>
        <w:rPr>
          <w:rFonts w:ascii="Arial" w:eastAsia="Times New Roman" w:hAnsi="Arial" w:cs="Arial"/>
          <w:b/>
          <w:bCs/>
          <w:lang w:val="en-GB"/>
        </w:rPr>
      </w:pPr>
      <w:r w:rsidRPr="007148CA">
        <w:rPr>
          <w:rFonts w:ascii="Arial" w:eastAsia="Times New Roman" w:hAnsi="Arial" w:cs="Arial"/>
          <w:lang w:val="en-GB"/>
        </w:rPr>
        <w:t xml:space="preserve">The addition of ‘Ingredients for VTMs’ enhancement work has been carried out.  </w:t>
      </w:r>
    </w:p>
    <w:p w14:paraId="02F3A646" w14:textId="77777777" w:rsidR="00B776D4" w:rsidRDefault="00B776D4" w:rsidP="00B776D4">
      <w:pPr>
        <w:rPr>
          <w:rFonts w:ascii="Arial" w:eastAsia="Times New Roman" w:hAnsi="Arial" w:cs="Arial"/>
          <w:b/>
          <w:bCs/>
          <w:lang w:val="en-GB"/>
        </w:rPr>
      </w:pPr>
    </w:p>
    <w:p w14:paraId="583E7FE1" w14:textId="77777777" w:rsidR="00B776D4" w:rsidRPr="007148CA" w:rsidRDefault="00B776D4" w:rsidP="00B776D4">
      <w:pPr>
        <w:rPr>
          <w:rFonts w:ascii="Arial" w:eastAsia="Times New Roman" w:hAnsi="Arial" w:cs="Arial"/>
          <w:lang w:val="en-GB"/>
        </w:rPr>
      </w:pPr>
      <w:r>
        <w:rPr>
          <w:rFonts w:ascii="Arial" w:eastAsia="Times New Roman" w:hAnsi="Arial" w:cs="Arial"/>
          <w:b/>
          <w:bCs/>
          <w:lang w:val="en-GB"/>
        </w:rPr>
        <w:t>***</w:t>
      </w:r>
      <w:r w:rsidRPr="007148CA">
        <w:rPr>
          <w:rFonts w:ascii="Arial" w:eastAsia="Times New Roman" w:hAnsi="Arial" w:cs="Arial"/>
          <w:b/>
          <w:bCs/>
          <w:lang w:val="en-GB"/>
        </w:rPr>
        <w:t>An issue has been identified which may impact users of dm+d</w:t>
      </w:r>
      <w:r>
        <w:rPr>
          <w:rFonts w:ascii="Arial" w:eastAsia="Times New Roman" w:hAnsi="Arial" w:cs="Arial"/>
          <w:b/>
          <w:bCs/>
          <w:lang w:val="en-GB"/>
        </w:rPr>
        <w:t>***</w:t>
      </w:r>
      <w:r w:rsidRPr="007148CA">
        <w:rPr>
          <w:rFonts w:ascii="Arial" w:eastAsia="Times New Roman" w:hAnsi="Arial" w:cs="Arial"/>
          <w:lang w:val="en-GB"/>
        </w:rPr>
        <w:t xml:space="preserve"> </w:t>
      </w:r>
    </w:p>
    <w:p w14:paraId="70BCBA46" w14:textId="77777777" w:rsidR="00B776D4" w:rsidRDefault="00B776D4" w:rsidP="00B776D4">
      <w:pPr>
        <w:rPr>
          <w:rFonts w:ascii="Arial" w:eastAsia="Times New Roman" w:hAnsi="Arial" w:cs="Arial"/>
          <w:lang w:val="en-GB"/>
        </w:rPr>
      </w:pPr>
    </w:p>
    <w:p w14:paraId="1342F09D" w14:textId="77777777" w:rsidR="00B776D4" w:rsidRDefault="00B776D4" w:rsidP="00B776D4">
      <w:pPr>
        <w:rPr>
          <w:rFonts w:ascii="Arial" w:eastAsia="Times New Roman" w:hAnsi="Arial" w:cs="Arial"/>
          <w:lang w:val="en-GB"/>
        </w:rPr>
      </w:pPr>
      <w:r w:rsidRPr="007148CA">
        <w:rPr>
          <w:rFonts w:ascii="Arial" w:eastAsia="Times New Roman" w:hAnsi="Arial" w:cs="Arial"/>
          <w:lang w:val="en-GB"/>
        </w:rPr>
        <w:t xml:space="preserve">VTMs with an International SNOMED identifier for a “contains only” Medicinal product concept must also have an International SNOMED identifier.  </w:t>
      </w:r>
      <w:r>
        <w:rPr>
          <w:rFonts w:ascii="Arial" w:eastAsia="Times New Roman" w:hAnsi="Arial" w:cs="Arial"/>
          <w:lang w:val="en-GB"/>
        </w:rPr>
        <w:t>However, there are a small number of</w:t>
      </w:r>
      <w:r w:rsidRPr="007148CA">
        <w:rPr>
          <w:rFonts w:ascii="Arial" w:eastAsia="Times New Roman" w:hAnsi="Arial" w:cs="Arial"/>
          <w:lang w:val="en-GB"/>
        </w:rPr>
        <w:t xml:space="preserve"> ingredient concepts with a SNOMED CT UK Extension identifier in dm+d and an </w:t>
      </w:r>
      <w:r>
        <w:rPr>
          <w:rFonts w:ascii="Arial" w:eastAsia="Times New Roman" w:hAnsi="Arial" w:cs="Arial"/>
          <w:lang w:val="en-GB"/>
        </w:rPr>
        <w:t>I</w:t>
      </w:r>
      <w:r w:rsidRPr="007148CA">
        <w:rPr>
          <w:rFonts w:ascii="Arial" w:eastAsia="Times New Roman" w:hAnsi="Arial" w:cs="Arial"/>
          <w:lang w:val="en-GB"/>
        </w:rPr>
        <w:t>nternational identifier in the SNOMED CT UK Drug Extension</w:t>
      </w:r>
      <w:r>
        <w:rPr>
          <w:rFonts w:ascii="Arial" w:eastAsia="Times New Roman" w:hAnsi="Arial" w:cs="Arial"/>
          <w:lang w:val="en-GB"/>
        </w:rPr>
        <w:t>, leading to</w:t>
      </w:r>
      <w:r w:rsidRPr="007148CA">
        <w:rPr>
          <w:rFonts w:ascii="Arial" w:eastAsia="Times New Roman" w:hAnsi="Arial" w:cs="Arial"/>
          <w:lang w:val="en-GB"/>
        </w:rPr>
        <w:t xml:space="preserve"> misalignment between these VTM concepts in dm+d and the SNOMED CT UK Drug Extension.</w:t>
      </w:r>
    </w:p>
    <w:p w14:paraId="0A158125" w14:textId="77777777" w:rsidR="00B776D4" w:rsidRPr="007148CA" w:rsidRDefault="00B776D4" w:rsidP="00B776D4">
      <w:pPr>
        <w:rPr>
          <w:rFonts w:ascii="Arial" w:eastAsia="Times New Roman" w:hAnsi="Arial" w:cs="Arial"/>
          <w:lang w:val="en-GB"/>
        </w:rPr>
      </w:pPr>
    </w:p>
    <w:p w14:paraId="76080E34" w14:textId="77777777" w:rsidR="00B776D4" w:rsidRPr="007148CA" w:rsidRDefault="00B776D4" w:rsidP="00B776D4">
      <w:pPr>
        <w:rPr>
          <w:rFonts w:ascii="Arial" w:eastAsia="Times New Roman" w:hAnsi="Arial" w:cs="Arial"/>
          <w:b/>
          <w:bCs/>
          <w:lang w:val="en-GB"/>
        </w:rPr>
      </w:pPr>
      <w:r w:rsidRPr="007148CA">
        <w:rPr>
          <w:rFonts w:ascii="Arial" w:eastAsia="Times New Roman" w:hAnsi="Arial" w:cs="Arial"/>
          <w:b/>
          <w:bCs/>
          <w:lang w:val="en-GB"/>
        </w:rPr>
        <w:t>List of affected concepts</w:t>
      </w:r>
    </w:p>
    <w:p w14:paraId="2E15CFB6" w14:textId="77777777" w:rsidR="00B776D4" w:rsidRPr="007148CA" w:rsidRDefault="00B776D4" w:rsidP="00B776D4">
      <w:pPr>
        <w:rPr>
          <w:rFonts w:ascii="Arial" w:eastAsia="Times New Roman" w:hAnsi="Arial" w:cs="Arial"/>
          <w:lang w:val="en-GB"/>
        </w:rPr>
      </w:pPr>
      <w:r>
        <w:rPr>
          <w:rFonts w:ascii="Arial" w:eastAsia="Times New Roman" w:hAnsi="Arial" w:cs="Arial"/>
          <w:lang w:val="en-GB"/>
        </w:rPr>
        <w:t>See a</w:t>
      </w:r>
      <w:r w:rsidRPr="007148CA">
        <w:rPr>
          <w:rFonts w:ascii="Arial" w:eastAsia="Times New Roman" w:hAnsi="Arial" w:cs="Arial"/>
          <w:lang w:val="en-GB"/>
        </w:rPr>
        <w:t xml:space="preserve">ppendix XXVI of the </w:t>
      </w:r>
      <w:hyperlink r:id="rId14" w:history="1">
        <w:r w:rsidRPr="007148CA">
          <w:rPr>
            <w:rStyle w:val="Hyperlink"/>
            <w:rFonts w:ascii="Arial" w:eastAsia="Times New Roman" w:hAnsi="Arial" w:cs="Arial"/>
            <w:lang w:val="en-GB"/>
          </w:rPr>
          <w:t>dm+d Edit</w:t>
        </w:r>
        <w:r w:rsidRPr="007148CA">
          <w:rPr>
            <w:rStyle w:val="Hyperlink"/>
            <w:rFonts w:ascii="Arial" w:eastAsia="Times New Roman" w:hAnsi="Arial" w:cs="Arial"/>
            <w:lang w:val="en-GB"/>
          </w:rPr>
          <w:t>o</w:t>
        </w:r>
        <w:r w:rsidRPr="007148CA">
          <w:rPr>
            <w:rStyle w:val="Hyperlink"/>
            <w:rFonts w:ascii="Arial" w:eastAsia="Times New Roman" w:hAnsi="Arial" w:cs="Arial"/>
            <w:lang w:val="en-GB"/>
          </w:rPr>
          <w:t>rial Policy</w:t>
        </w:r>
      </w:hyperlink>
      <w:r>
        <w:rPr>
          <w:rFonts w:ascii="Arial" w:eastAsia="Times New Roman" w:hAnsi="Arial" w:cs="Arial"/>
          <w:lang w:val="en-GB"/>
        </w:rPr>
        <w:t>.This will be updated</w:t>
      </w:r>
      <w:r w:rsidRPr="007148CA">
        <w:rPr>
          <w:rFonts w:ascii="Arial" w:eastAsia="Times New Roman" w:hAnsi="Arial" w:cs="Arial"/>
          <w:lang w:val="en-GB"/>
        </w:rPr>
        <w:t xml:space="preserve"> to include</w:t>
      </w:r>
      <w:r>
        <w:rPr>
          <w:rFonts w:ascii="Arial" w:eastAsia="Times New Roman" w:hAnsi="Arial" w:cs="Arial"/>
          <w:lang w:val="en-GB"/>
        </w:rPr>
        <w:t xml:space="preserve"> ‘</w:t>
      </w:r>
      <w:r w:rsidRPr="007148CA">
        <w:rPr>
          <w:rFonts w:ascii="Arial" w:eastAsia="Times New Roman" w:hAnsi="Arial" w:cs="Arial"/>
          <w:lang w:val="en-GB"/>
        </w:rPr>
        <w:t>Perflutren</w:t>
      </w:r>
      <w:r>
        <w:rPr>
          <w:rFonts w:ascii="Arial" w:eastAsia="Times New Roman" w:hAnsi="Arial" w:cs="Arial"/>
          <w:lang w:val="en-GB"/>
        </w:rPr>
        <w:t>’</w:t>
      </w:r>
      <w:r w:rsidRPr="007148CA">
        <w:rPr>
          <w:rFonts w:ascii="Arial" w:eastAsia="Times New Roman" w:hAnsi="Arial" w:cs="Arial"/>
          <w:lang w:val="en-GB"/>
        </w:rPr>
        <w:t>.</w:t>
      </w:r>
    </w:p>
    <w:p w14:paraId="15CE4579" w14:textId="77777777" w:rsidR="00B776D4" w:rsidRDefault="00B776D4" w:rsidP="00B776D4">
      <w:pPr>
        <w:rPr>
          <w:rFonts w:ascii="Arial" w:eastAsia="Times New Roman" w:hAnsi="Arial" w:cs="Arial"/>
          <w:b/>
          <w:bCs/>
          <w:lang w:val="en-GB"/>
        </w:rPr>
      </w:pPr>
    </w:p>
    <w:p w14:paraId="254BE9F5" w14:textId="77777777" w:rsidR="00B776D4" w:rsidRPr="007148CA" w:rsidRDefault="00B776D4" w:rsidP="00B776D4">
      <w:pPr>
        <w:rPr>
          <w:rFonts w:ascii="Arial" w:eastAsia="Times New Roman" w:hAnsi="Arial" w:cs="Arial"/>
          <w:b/>
          <w:bCs/>
          <w:lang w:val="en-GB"/>
        </w:rPr>
      </w:pPr>
      <w:r w:rsidRPr="007148CA">
        <w:rPr>
          <w:rFonts w:ascii="Arial" w:eastAsia="Times New Roman" w:hAnsi="Arial" w:cs="Arial"/>
          <w:b/>
          <w:bCs/>
          <w:lang w:val="en-GB"/>
        </w:rPr>
        <w:t>Potential impact for users of dm+d:</w:t>
      </w:r>
    </w:p>
    <w:p w14:paraId="6C5B1BEA" w14:textId="77777777" w:rsidR="00B776D4" w:rsidRPr="007148CA" w:rsidRDefault="00B776D4" w:rsidP="00B776D4">
      <w:pPr>
        <w:rPr>
          <w:rFonts w:ascii="Arial" w:eastAsia="Times New Roman" w:hAnsi="Arial" w:cs="Arial"/>
          <w:lang w:val="en-GB"/>
        </w:rPr>
      </w:pPr>
      <w:r w:rsidRPr="007148CA">
        <w:rPr>
          <w:rFonts w:ascii="Arial" w:eastAsia="Times New Roman" w:hAnsi="Arial" w:cs="Arial"/>
          <w:lang w:val="en-GB"/>
        </w:rPr>
        <w:t>dm+d Editorial Policy does</w:t>
      </w:r>
      <w:r>
        <w:rPr>
          <w:rFonts w:ascii="Arial" w:eastAsia="Times New Roman" w:hAnsi="Arial" w:cs="Arial"/>
          <w:lang w:val="en-GB"/>
        </w:rPr>
        <w:t xml:space="preserve"> not permit</w:t>
      </w:r>
      <w:r w:rsidRPr="007148CA">
        <w:rPr>
          <w:rFonts w:ascii="Arial" w:eastAsia="Times New Roman" w:hAnsi="Arial" w:cs="Arial"/>
          <w:lang w:val="en-GB"/>
        </w:rPr>
        <w:t xml:space="preserve"> SNOMED identifiers to be re-used or </w:t>
      </w:r>
      <w:r>
        <w:rPr>
          <w:rFonts w:ascii="Arial" w:eastAsia="Times New Roman" w:hAnsi="Arial" w:cs="Arial"/>
          <w:lang w:val="en-GB"/>
        </w:rPr>
        <w:t>re</w:t>
      </w:r>
      <w:r w:rsidRPr="007148CA">
        <w:rPr>
          <w:rFonts w:ascii="Arial" w:eastAsia="Times New Roman" w:hAnsi="Arial" w:cs="Arial"/>
          <w:lang w:val="en-GB"/>
        </w:rPr>
        <w:t>assigned, even where the concept identifier has been subsequently updated in dm+d. This means</w:t>
      </w:r>
      <w:r>
        <w:rPr>
          <w:rFonts w:ascii="Arial" w:eastAsia="Times New Roman" w:hAnsi="Arial" w:cs="Arial"/>
          <w:lang w:val="en-GB"/>
        </w:rPr>
        <w:t xml:space="preserve"> </w:t>
      </w:r>
      <w:r w:rsidRPr="007148CA">
        <w:rPr>
          <w:rFonts w:ascii="Arial" w:eastAsia="Times New Roman" w:hAnsi="Arial" w:cs="Arial"/>
          <w:lang w:val="en-GB"/>
        </w:rPr>
        <w:t xml:space="preserve">we are unable to assign ingredients in dm+d for the affected VTMs. </w:t>
      </w:r>
    </w:p>
    <w:p w14:paraId="7E4ADDE2" w14:textId="77777777" w:rsidR="00B776D4" w:rsidRDefault="00B776D4" w:rsidP="00B776D4">
      <w:pPr>
        <w:rPr>
          <w:rFonts w:ascii="Arial" w:eastAsia="Times New Roman" w:hAnsi="Arial" w:cs="Arial"/>
          <w:b/>
          <w:bCs/>
          <w:lang w:val="en-GB"/>
        </w:rPr>
      </w:pPr>
    </w:p>
    <w:p w14:paraId="192F2D4D" w14:textId="77777777" w:rsidR="00B776D4" w:rsidRPr="007148CA" w:rsidRDefault="00B776D4" w:rsidP="00B776D4">
      <w:pPr>
        <w:rPr>
          <w:rFonts w:ascii="Arial" w:eastAsia="Times New Roman" w:hAnsi="Arial" w:cs="Arial"/>
          <w:b/>
          <w:bCs/>
          <w:lang w:val="en-GB"/>
        </w:rPr>
      </w:pPr>
      <w:r w:rsidRPr="007148CA">
        <w:rPr>
          <w:rFonts w:ascii="Arial" w:eastAsia="Times New Roman" w:hAnsi="Arial" w:cs="Arial"/>
          <w:b/>
          <w:bCs/>
          <w:lang w:val="en-GB"/>
        </w:rPr>
        <w:t>Proposed solution:</w:t>
      </w:r>
    </w:p>
    <w:p w14:paraId="41E9A2BD" w14:textId="77777777" w:rsidR="00B776D4" w:rsidRPr="007148CA" w:rsidRDefault="00B776D4" w:rsidP="00B776D4">
      <w:pPr>
        <w:rPr>
          <w:rFonts w:ascii="Arial" w:eastAsia="Times New Roman" w:hAnsi="Arial" w:cs="Arial"/>
          <w:lang w:val="en-GB"/>
        </w:rPr>
      </w:pPr>
      <w:r w:rsidRPr="007148CA">
        <w:rPr>
          <w:rFonts w:ascii="Arial" w:eastAsia="Times New Roman" w:hAnsi="Arial" w:cs="Arial"/>
          <w:lang w:val="en-GB"/>
        </w:rPr>
        <w:t xml:space="preserve">Create ingredient concepts within dm+d with a UK Extension identifier. </w:t>
      </w:r>
    </w:p>
    <w:p w14:paraId="3B14F63E" w14:textId="77777777" w:rsidR="00B776D4" w:rsidRPr="007148CA" w:rsidRDefault="00B776D4" w:rsidP="00B776D4">
      <w:pPr>
        <w:rPr>
          <w:rFonts w:ascii="Arial" w:eastAsia="Times New Roman" w:hAnsi="Arial" w:cs="Arial"/>
          <w:lang w:val="en-GB"/>
        </w:rPr>
      </w:pPr>
      <w:r w:rsidRPr="007148CA">
        <w:rPr>
          <w:rFonts w:ascii="Arial" w:eastAsia="Times New Roman" w:hAnsi="Arial" w:cs="Arial"/>
          <w:lang w:val="en-GB"/>
        </w:rPr>
        <w:t>This UK Extension identifier would be inactive in the SNOMED CT UK Drug Extension with a SAME_AS relationship to the International identifier concept.</w:t>
      </w:r>
    </w:p>
    <w:p w14:paraId="2E376A3D" w14:textId="77777777" w:rsidR="00B776D4" w:rsidRDefault="00B776D4" w:rsidP="00B776D4">
      <w:pPr>
        <w:rPr>
          <w:rFonts w:ascii="Arial" w:eastAsia="Times New Roman" w:hAnsi="Arial" w:cs="Arial"/>
          <w:b/>
          <w:bCs/>
          <w:lang w:val="en-GB"/>
        </w:rPr>
      </w:pPr>
    </w:p>
    <w:p w14:paraId="1EF3651A" w14:textId="77777777" w:rsidR="00B776D4" w:rsidRPr="007148CA" w:rsidRDefault="00B776D4" w:rsidP="00B776D4">
      <w:pPr>
        <w:rPr>
          <w:rFonts w:ascii="Arial" w:eastAsia="Times New Roman" w:hAnsi="Arial" w:cs="Arial"/>
          <w:b/>
          <w:bCs/>
          <w:lang w:val="en-GB"/>
        </w:rPr>
      </w:pPr>
      <w:r w:rsidRPr="007148CA">
        <w:rPr>
          <w:rFonts w:ascii="Arial" w:eastAsia="Times New Roman" w:hAnsi="Arial" w:cs="Arial"/>
          <w:b/>
          <w:bCs/>
          <w:lang w:val="en-GB"/>
        </w:rPr>
        <w:lastRenderedPageBreak/>
        <w:t>Action for system suppliers:</w:t>
      </w:r>
    </w:p>
    <w:p w14:paraId="7A7A6019" w14:textId="77777777" w:rsidR="00B776D4" w:rsidRPr="007148CA" w:rsidRDefault="00B776D4" w:rsidP="00B776D4">
      <w:pPr>
        <w:rPr>
          <w:rFonts w:ascii="Arial" w:eastAsia="Times New Roman" w:hAnsi="Arial" w:cs="Arial"/>
          <w:lang w:val="en-GB"/>
        </w:rPr>
      </w:pPr>
      <w:r w:rsidRPr="007148CA">
        <w:rPr>
          <w:rFonts w:ascii="Arial" w:eastAsia="Times New Roman" w:hAnsi="Arial" w:cs="Arial"/>
          <w:lang w:val="en-GB"/>
        </w:rPr>
        <w:t xml:space="preserve">Prior to actioning this fix, we would like to understand the potential impact to system suppliers on the possible re-use of these particular codes on a case by case scenario. </w:t>
      </w:r>
      <w:r>
        <w:rPr>
          <w:rFonts w:ascii="Arial" w:eastAsia="Times New Roman" w:hAnsi="Arial" w:cs="Arial"/>
          <w:lang w:val="en-GB"/>
        </w:rPr>
        <w:t>A worked example is included below</w:t>
      </w:r>
      <w:r w:rsidRPr="007148CA">
        <w:rPr>
          <w:rFonts w:ascii="Arial" w:eastAsia="Times New Roman" w:hAnsi="Arial" w:cs="Arial"/>
          <w:lang w:val="en-GB"/>
        </w:rPr>
        <w:t>.</w:t>
      </w:r>
    </w:p>
    <w:p w14:paraId="43C58E20" w14:textId="77777777" w:rsidR="00B776D4" w:rsidRDefault="00B776D4" w:rsidP="00B776D4">
      <w:pPr>
        <w:rPr>
          <w:rFonts w:ascii="Arial" w:eastAsia="Times New Roman" w:hAnsi="Arial" w:cs="Arial"/>
          <w:lang w:val="en-GB"/>
        </w:rPr>
      </w:pPr>
    </w:p>
    <w:p w14:paraId="0CEA42F6" w14:textId="77777777" w:rsidR="00B776D4" w:rsidRPr="007148CA" w:rsidRDefault="00B776D4" w:rsidP="00B776D4">
      <w:pPr>
        <w:rPr>
          <w:rFonts w:ascii="Arial" w:eastAsia="Times New Roman" w:hAnsi="Arial" w:cs="Arial"/>
          <w:lang w:val="en-GB"/>
        </w:rPr>
      </w:pPr>
      <w:r w:rsidRPr="007148CA">
        <w:rPr>
          <w:rFonts w:ascii="Arial" w:eastAsia="Times New Roman" w:hAnsi="Arial" w:cs="Arial"/>
          <w:lang w:val="en-GB"/>
        </w:rPr>
        <w:t>In order to present this issue and the impact on change of policy (to system suppliers) to the next dm+d Content Committee in February we would be grateful if you would:</w:t>
      </w:r>
    </w:p>
    <w:p w14:paraId="121788F9" w14:textId="77777777" w:rsidR="00B776D4" w:rsidRPr="007148CA" w:rsidRDefault="00B776D4" w:rsidP="00B776D4">
      <w:pPr>
        <w:numPr>
          <w:ilvl w:val="0"/>
          <w:numId w:val="49"/>
        </w:numPr>
        <w:rPr>
          <w:rFonts w:ascii="Arial" w:eastAsia="Times New Roman" w:hAnsi="Arial" w:cs="Arial"/>
          <w:lang w:val="en-GB"/>
        </w:rPr>
      </w:pPr>
      <w:r w:rsidRPr="007148CA">
        <w:rPr>
          <w:rFonts w:ascii="Arial" w:eastAsia="Times New Roman" w:hAnsi="Arial" w:cs="Arial"/>
          <w:lang w:val="en-GB"/>
        </w:rPr>
        <w:t xml:space="preserve">email </w:t>
      </w:r>
      <w:hyperlink r:id="rId15" w:history="1">
        <w:r w:rsidRPr="007148CA">
          <w:rPr>
            <w:rStyle w:val="Hyperlink"/>
            <w:rFonts w:ascii="Arial" w:eastAsia="Times New Roman" w:hAnsi="Arial" w:cs="Arial"/>
            <w:lang w:val="en-GB"/>
          </w:rPr>
          <w:t>dmdenquiries@nhsbsa.nhs.uk</w:t>
        </w:r>
      </w:hyperlink>
      <w:r w:rsidRPr="007148CA">
        <w:rPr>
          <w:rFonts w:ascii="Arial" w:eastAsia="Times New Roman" w:hAnsi="Arial" w:cs="Arial"/>
          <w:lang w:val="en-GB"/>
        </w:rPr>
        <w:t xml:space="preserve"> </w:t>
      </w:r>
    </w:p>
    <w:p w14:paraId="2BEE7560" w14:textId="77777777" w:rsidR="00B776D4" w:rsidRPr="007148CA" w:rsidRDefault="00B776D4" w:rsidP="00B776D4">
      <w:pPr>
        <w:numPr>
          <w:ilvl w:val="0"/>
          <w:numId w:val="49"/>
        </w:numPr>
        <w:rPr>
          <w:rFonts w:ascii="Arial" w:eastAsia="Times New Roman" w:hAnsi="Arial" w:cs="Arial"/>
          <w:lang w:val="en-GB"/>
        </w:rPr>
      </w:pPr>
      <w:r w:rsidRPr="007148CA">
        <w:rPr>
          <w:rFonts w:ascii="Arial" w:eastAsia="Times New Roman" w:hAnsi="Arial" w:cs="Arial"/>
          <w:lang w:val="en-GB"/>
        </w:rPr>
        <w:t xml:space="preserve">by close of business on </w:t>
      </w:r>
      <w:r w:rsidRPr="007148CA">
        <w:rPr>
          <w:rFonts w:ascii="Arial" w:eastAsia="Times New Roman" w:hAnsi="Arial" w:cs="Arial"/>
          <w:b/>
          <w:bCs/>
          <w:i/>
          <w:iCs/>
          <w:lang w:val="en-GB"/>
        </w:rPr>
        <w:t>Friday 14</w:t>
      </w:r>
      <w:r w:rsidRPr="007148CA">
        <w:rPr>
          <w:rFonts w:ascii="Arial" w:eastAsia="Times New Roman" w:hAnsi="Arial" w:cs="Arial"/>
          <w:b/>
          <w:bCs/>
          <w:i/>
          <w:iCs/>
          <w:vertAlign w:val="superscript"/>
          <w:lang w:val="en-GB"/>
        </w:rPr>
        <w:t>th</w:t>
      </w:r>
      <w:r w:rsidRPr="007148CA">
        <w:rPr>
          <w:rFonts w:ascii="Arial" w:eastAsia="Times New Roman" w:hAnsi="Arial" w:cs="Arial"/>
          <w:b/>
          <w:bCs/>
          <w:i/>
          <w:iCs/>
          <w:lang w:val="en-GB"/>
        </w:rPr>
        <w:t xml:space="preserve"> February</w:t>
      </w:r>
      <w:r w:rsidRPr="007148CA">
        <w:rPr>
          <w:rFonts w:ascii="Arial" w:eastAsia="Times New Roman" w:hAnsi="Arial" w:cs="Arial"/>
          <w:lang w:val="en-GB"/>
        </w:rPr>
        <w:t xml:space="preserve"> </w:t>
      </w:r>
    </w:p>
    <w:p w14:paraId="7619B133" w14:textId="77777777" w:rsidR="00B776D4" w:rsidRPr="007148CA" w:rsidRDefault="00B776D4" w:rsidP="00B776D4">
      <w:pPr>
        <w:numPr>
          <w:ilvl w:val="0"/>
          <w:numId w:val="49"/>
        </w:numPr>
        <w:rPr>
          <w:rFonts w:ascii="Arial" w:eastAsia="Times New Roman" w:hAnsi="Arial" w:cs="Arial"/>
          <w:lang w:val="en-GB"/>
        </w:rPr>
      </w:pPr>
      <w:r w:rsidRPr="007148CA">
        <w:rPr>
          <w:rFonts w:ascii="Arial" w:eastAsia="Times New Roman" w:hAnsi="Arial" w:cs="Arial"/>
          <w:lang w:val="en-GB"/>
        </w:rPr>
        <w:t xml:space="preserve">Stating - </w:t>
      </w:r>
      <w:r w:rsidRPr="007148CA">
        <w:rPr>
          <w:rFonts w:ascii="Arial" w:eastAsia="Times New Roman" w:hAnsi="Arial" w:cs="Arial"/>
          <w:b/>
          <w:bCs/>
          <w:i/>
          <w:iCs/>
          <w:lang w:val="en-GB"/>
        </w:rPr>
        <w:t>supplier details</w:t>
      </w:r>
      <w:r w:rsidRPr="007148CA">
        <w:rPr>
          <w:rFonts w:ascii="Arial" w:eastAsia="Times New Roman" w:hAnsi="Arial" w:cs="Arial"/>
          <w:lang w:val="en-GB"/>
        </w:rPr>
        <w:t xml:space="preserve"> and </w:t>
      </w:r>
      <w:r w:rsidRPr="007148CA">
        <w:rPr>
          <w:rFonts w:ascii="Arial" w:eastAsia="Times New Roman" w:hAnsi="Arial" w:cs="Arial"/>
          <w:b/>
          <w:bCs/>
          <w:i/>
          <w:iCs/>
          <w:lang w:val="en-GB"/>
        </w:rPr>
        <w:t>impact to your system and users</w:t>
      </w:r>
    </w:p>
    <w:p w14:paraId="52AFDCC0" w14:textId="77777777" w:rsidR="00B776D4" w:rsidRPr="007148CA" w:rsidRDefault="00B776D4" w:rsidP="00B776D4">
      <w:pPr>
        <w:numPr>
          <w:ilvl w:val="0"/>
          <w:numId w:val="49"/>
        </w:numPr>
        <w:rPr>
          <w:rFonts w:ascii="Arial" w:eastAsia="Times New Roman" w:hAnsi="Arial" w:cs="Arial"/>
          <w:lang w:val="en-GB"/>
        </w:rPr>
      </w:pPr>
      <w:r w:rsidRPr="007148CA">
        <w:rPr>
          <w:rFonts w:ascii="Arial" w:eastAsia="Times New Roman" w:hAnsi="Arial" w:cs="Arial"/>
          <w:lang w:val="en-GB"/>
        </w:rPr>
        <w:t>Please use the reference ‘</w:t>
      </w:r>
      <w:r w:rsidRPr="007148CA">
        <w:rPr>
          <w:rFonts w:ascii="Arial" w:eastAsia="Times New Roman" w:hAnsi="Arial" w:cs="Arial"/>
          <w:b/>
          <w:bCs/>
          <w:i/>
          <w:iCs/>
          <w:lang w:val="en-GB"/>
        </w:rPr>
        <w:t>Impact of re-use of Identifiers’</w:t>
      </w:r>
      <w:r w:rsidRPr="007148CA">
        <w:rPr>
          <w:rFonts w:ascii="Arial" w:eastAsia="Times New Roman" w:hAnsi="Arial" w:cs="Arial"/>
          <w:lang w:val="en-GB"/>
        </w:rPr>
        <w:t xml:space="preserve"> in the email header</w:t>
      </w:r>
    </w:p>
    <w:p w14:paraId="3FB488E4" w14:textId="77777777" w:rsidR="00B776D4" w:rsidRDefault="00B776D4" w:rsidP="00B776D4">
      <w:pPr>
        <w:rPr>
          <w:rFonts w:ascii="Arial" w:eastAsia="Times New Roman" w:hAnsi="Arial" w:cs="Arial"/>
          <w:b/>
          <w:bCs/>
          <w:lang w:val="en-GB"/>
        </w:rPr>
      </w:pPr>
    </w:p>
    <w:p w14:paraId="0BF47630" w14:textId="77777777" w:rsidR="00B776D4" w:rsidRDefault="00B776D4" w:rsidP="00B776D4">
      <w:pPr>
        <w:rPr>
          <w:rFonts w:ascii="Arial" w:eastAsia="Times New Roman" w:hAnsi="Arial" w:cs="Arial"/>
          <w:b/>
          <w:bCs/>
          <w:lang w:val="en-GB"/>
        </w:rPr>
      </w:pPr>
      <w:r w:rsidRPr="007148CA">
        <w:rPr>
          <w:rFonts w:ascii="Arial" w:eastAsia="Times New Roman" w:hAnsi="Arial" w:cs="Arial"/>
          <w:b/>
          <w:bCs/>
          <w:lang w:val="en-GB"/>
        </w:rPr>
        <w:t xml:space="preserve">Worked example: </w:t>
      </w:r>
    </w:p>
    <w:p w14:paraId="3C66BD5E" w14:textId="77777777" w:rsidR="00B776D4" w:rsidRPr="007148CA" w:rsidRDefault="00B776D4" w:rsidP="00B776D4">
      <w:pPr>
        <w:rPr>
          <w:rFonts w:ascii="Arial" w:eastAsia="Times New Roman" w:hAnsi="Arial" w:cs="Arial"/>
          <w:b/>
          <w:bCs/>
          <w:lang w:val="en-GB"/>
        </w:rPr>
      </w:pPr>
    </w:p>
    <w:tbl>
      <w:tblPr>
        <w:tblStyle w:val="TableGrid"/>
        <w:tblW w:w="9016" w:type="dxa"/>
        <w:tblLook w:val="04A0" w:firstRow="1" w:lastRow="0" w:firstColumn="1" w:lastColumn="0" w:noHBand="0" w:noVBand="1"/>
      </w:tblPr>
      <w:tblGrid>
        <w:gridCol w:w="1901"/>
        <w:gridCol w:w="5607"/>
        <w:gridCol w:w="1508"/>
      </w:tblGrid>
      <w:tr w:rsidR="00B776D4" w:rsidRPr="007148CA" w14:paraId="2067546F" w14:textId="77777777" w:rsidTr="00CF5DDF">
        <w:tc>
          <w:tcPr>
            <w:tcW w:w="1901" w:type="dxa"/>
            <w:shd w:val="clear" w:color="auto" w:fill="E1EBF7" w:themeFill="text2" w:themeFillTint="1A"/>
          </w:tcPr>
          <w:p w14:paraId="4C7BA640" w14:textId="77777777" w:rsidR="00B776D4" w:rsidRPr="007148CA" w:rsidRDefault="00B776D4" w:rsidP="00CF5DDF">
            <w:pPr>
              <w:rPr>
                <w:rFonts w:ascii="Arial" w:eastAsia="Times New Roman" w:hAnsi="Arial"/>
                <w:b/>
                <w:bCs/>
                <w:lang w:val="en-GB"/>
              </w:rPr>
            </w:pPr>
            <w:r w:rsidRPr="007148CA">
              <w:rPr>
                <w:rFonts w:ascii="Arial" w:eastAsia="Times New Roman" w:hAnsi="Arial"/>
                <w:b/>
                <w:bCs/>
                <w:lang w:val="en-GB"/>
              </w:rPr>
              <w:t>Ingredient</w:t>
            </w:r>
          </w:p>
        </w:tc>
        <w:tc>
          <w:tcPr>
            <w:tcW w:w="5607" w:type="dxa"/>
            <w:shd w:val="clear" w:color="auto" w:fill="E1EBF7" w:themeFill="text2" w:themeFillTint="1A"/>
          </w:tcPr>
          <w:p w14:paraId="3EA5BCB1" w14:textId="77777777" w:rsidR="00B776D4" w:rsidRPr="007148CA" w:rsidRDefault="00B776D4" w:rsidP="00CF5DDF">
            <w:pPr>
              <w:rPr>
                <w:rFonts w:ascii="Arial" w:eastAsia="Times New Roman" w:hAnsi="Arial"/>
                <w:b/>
                <w:bCs/>
                <w:lang w:val="en-GB"/>
              </w:rPr>
            </w:pPr>
            <w:r w:rsidRPr="007148CA">
              <w:rPr>
                <w:rFonts w:ascii="Arial" w:eastAsia="Times New Roman" w:hAnsi="Arial"/>
                <w:b/>
                <w:bCs/>
                <w:lang w:val="en-GB"/>
              </w:rPr>
              <w:t>dm+d concept ID</w:t>
            </w:r>
          </w:p>
        </w:tc>
        <w:tc>
          <w:tcPr>
            <w:tcW w:w="1508" w:type="dxa"/>
            <w:shd w:val="clear" w:color="auto" w:fill="E1EBF7" w:themeFill="text2" w:themeFillTint="1A"/>
          </w:tcPr>
          <w:p w14:paraId="7744AB2A" w14:textId="77777777" w:rsidR="00B776D4" w:rsidRPr="007148CA" w:rsidRDefault="00B776D4" w:rsidP="00CF5DDF">
            <w:pPr>
              <w:rPr>
                <w:rFonts w:ascii="Arial" w:eastAsia="Times New Roman" w:hAnsi="Arial"/>
                <w:b/>
                <w:bCs/>
                <w:lang w:val="en-GB"/>
              </w:rPr>
            </w:pPr>
            <w:r w:rsidRPr="007148CA">
              <w:rPr>
                <w:rFonts w:ascii="Arial" w:eastAsia="Times New Roman" w:hAnsi="Arial"/>
                <w:b/>
                <w:bCs/>
                <w:lang w:val="en-GB"/>
              </w:rPr>
              <w:t>Status</w:t>
            </w:r>
          </w:p>
        </w:tc>
      </w:tr>
      <w:tr w:rsidR="00B776D4" w:rsidRPr="007148CA" w14:paraId="224BE344" w14:textId="77777777" w:rsidTr="00CF5DDF">
        <w:tc>
          <w:tcPr>
            <w:tcW w:w="1901" w:type="dxa"/>
            <w:vMerge w:val="restart"/>
          </w:tcPr>
          <w:p w14:paraId="371EE8A3" w14:textId="77777777" w:rsidR="00B776D4" w:rsidRPr="007148CA" w:rsidRDefault="00B776D4" w:rsidP="00CF5DDF">
            <w:pPr>
              <w:rPr>
                <w:rFonts w:ascii="Arial" w:eastAsia="Times New Roman" w:hAnsi="Arial"/>
                <w:lang w:val="en-GB"/>
              </w:rPr>
            </w:pPr>
          </w:p>
          <w:p w14:paraId="37CF858A" w14:textId="77777777" w:rsidR="00B776D4" w:rsidRPr="007148CA" w:rsidRDefault="00B776D4" w:rsidP="00CF5DDF">
            <w:pPr>
              <w:rPr>
                <w:rFonts w:ascii="Arial" w:eastAsia="Times New Roman" w:hAnsi="Arial"/>
                <w:lang w:val="en-GB"/>
              </w:rPr>
            </w:pPr>
            <w:r w:rsidRPr="007148CA">
              <w:rPr>
                <w:rFonts w:ascii="Arial" w:eastAsia="Times New Roman" w:hAnsi="Arial"/>
                <w:lang w:val="en-GB"/>
              </w:rPr>
              <w:t>Sevelamer hydrochloride</w:t>
            </w:r>
          </w:p>
        </w:tc>
        <w:tc>
          <w:tcPr>
            <w:tcW w:w="5607" w:type="dxa"/>
          </w:tcPr>
          <w:p w14:paraId="2F42CE2F" w14:textId="77777777" w:rsidR="00B776D4" w:rsidRPr="007148CA" w:rsidRDefault="00B776D4" w:rsidP="00CF5DDF">
            <w:pPr>
              <w:rPr>
                <w:rFonts w:ascii="Arial" w:eastAsia="Times New Roman" w:hAnsi="Arial"/>
                <w:lang w:val="en-GB"/>
              </w:rPr>
            </w:pPr>
            <w:r w:rsidRPr="007148CA">
              <w:rPr>
                <w:rFonts w:ascii="Arial" w:eastAsia="Times New Roman" w:hAnsi="Arial"/>
                <w:lang w:val="en-GB"/>
              </w:rPr>
              <w:t>395871000 Sevelamer (substance) International ID</w:t>
            </w:r>
          </w:p>
          <w:p w14:paraId="30ECACC1" w14:textId="77777777" w:rsidR="00B776D4" w:rsidRPr="007148CA" w:rsidRDefault="00B776D4" w:rsidP="00CF5DDF">
            <w:pPr>
              <w:rPr>
                <w:rFonts w:ascii="Arial" w:eastAsia="Times New Roman" w:hAnsi="Arial"/>
                <w:lang w:val="en-GB"/>
              </w:rPr>
            </w:pPr>
            <w:r w:rsidRPr="007148CA">
              <w:rPr>
                <w:rFonts w:ascii="Arial" w:eastAsia="Times New Roman" w:hAnsi="Arial"/>
                <w:lang w:val="en-GB"/>
              </w:rPr>
              <w:t>From 08/2005 until 12/2010</w:t>
            </w:r>
          </w:p>
        </w:tc>
        <w:tc>
          <w:tcPr>
            <w:tcW w:w="1508" w:type="dxa"/>
          </w:tcPr>
          <w:p w14:paraId="02AC2D20" w14:textId="77777777" w:rsidR="00B776D4" w:rsidRPr="007148CA" w:rsidRDefault="00B776D4" w:rsidP="00CF5DDF">
            <w:pPr>
              <w:rPr>
                <w:rFonts w:ascii="Arial" w:eastAsia="Times New Roman" w:hAnsi="Arial"/>
                <w:lang w:val="en-GB"/>
              </w:rPr>
            </w:pPr>
            <w:r w:rsidRPr="007148CA">
              <w:rPr>
                <w:rFonts w:ascii="Arial" w:eastAsia="Times New Roman" w:hAnsi="Arial"/>
                <w:lang w:val="en-GB"/>
              </w:rPr>
              <w:t>History – previous ID</w:t>
            </w:r>
          </w:p>
        </w:tc>
      </w:tr>
      <w:tr w:rsidR="00B776D4" w:rsidRPr="007148CA" w14:paraId="63FB3C62" w14:textId="77777777" w:rsidTr="00CF5DDF">
        <w:tc>
          <w:tcPr>
            <w:tcW w:w="1901" w:type="dxa"/>
            <w:vMerge/>
          </w:tcPr>
          <w:p w14:paraId="545A7BD9" w14:textId="77777777" w:rsidR="00B776D4" w:rsidRPr="007148CA" w:rsidRDefault="00B776D4" w:rsidP="00CF5DDF">
            <w:pPr>
              <w:rPr>
                <w:rFonts w:ascii="Arial" w:eastAsia="Times New Roman" w:hAnsi="Arial"/>
                <w:lang w:val="en-GB"/>
              </w:rPr>
            </w:pPr>
          </w:p>
        </w:tc>
        <w:tc>
          <w:tcPr>
            <w:tcW w:w="5607" w:type="dxa"/>
          </w:tcPr>
          <w:p w14:paraId="2E4E2400" w14:textId="77777777" w:rsidR="00B776D4" w:rsidRPr="007148CA" w:rsidRDefault="00B776D4" w:rsidP="00CF5DDF">
            <w:pPr>
              <w:rPr>
                <w:rFonts w:ascii="Arial" w:eastAsia="Times New Roman" w:hAnsi="Arial"/>
                <w:lang w:val="en-GB"/>
              </w:rPr>
            </w:pPr>
            <w:r w:rsidRPr="007148CA">
              <w:rPr>
                <w:rFonts w:ascii="Arial" w:eastAsia="Times New Roman" w:hAnsi="Arial"/>
                <w:lang w:val="en-GB"/>
              </w:rPr>
              <w:t xml:space="preserve">18308811000001104 - UK extension ID </w:t>
            </w:r>
          </w:p>
          <w:p w14:paraId="06C7EA9F" w14:textId="77777777" w:rsidR="00B776D4" w:rsidRPr="007148CA" w:rsidRDefault="00B776D4" w:rsidP="00CF5DDF">
            <w:pPr>
              <w:rPr>
                <w:rFonts w:ascii="Arial" w:eastAsia="Times New Roman" w:hAnsi="Arial"/>
                <w:lang w:val="en-GB"/>
              </w:rPr>
            </w:pPr>
            <w:r w:rsidRPr="007148CA">
              <w:rPr>
                <w:rFonts w:ascii="Arial" w:eastAsia="Times New Roman" w:hAnsi="Arial"/>
                <w:lang w:val="en-GB"/>
              </w:rPr>
              <w:t>From 12/2010 to date</w:t>
            </w:r>
          </w:p>
        </w:tc>
        <w:tc>
          <w:tcPr>
            <w:tcW w:w="1508" w:type="dxa"/>
          </w:tcPr>
          <w:p w14:paraId="3E808857" w14:textId="77777777" w:rsidR="00B776D4" w:rsidRPr="007148CA" w:rsidRDefault="00B776D4" w:rsidP="00CF5DDF">
            <w:pPr>
              <w:rPr>
                <w:rFonts w:ascii="Arial" w:eastAsia="Times New Roman" w:hAnsi="Arial"/>
                <w:lang w:val="en-GB"/>
              </w:rPr>
            </w:pPr>
            <w:r w:rsidRPr="007148CA">
              <w:rPr>
                <w:rFonts w:ascii="Arial" w:eastAsia="Times New Roman" w:hAnsi="Arial"/>
                <w:lang w:val="en-GB"/>
              </w:rPr>
              <w:t>Current</w:t>
            </w:r>
          </w:p>
        </w:tc>
      </w:tr>
      <w:tr w:rsidR="00B776D4" w:rsidRPr="007148CA" w14:paraId="5999FD59" w14:textId="77777777" w:rsidTr="00CF5DDF">
        <w:tc>
          <w:tcPr>
            <w:tcW w:w="1901" w:type="dxa"/>
          </w:tcPr>
          <w:p w14:paraId="38486015" w14:textId="77777777" w:rsidR="00B776D4" w:rsidRPr="007148CA" w:rsidRDefault="00B776D4" w:rsidP="00CF5DDF">
            <w:pPr>
              <w:rPr>
                <w:rFonts w:ascii="Arial" w:eastAsia="Times New Roman" w:hAnsi="Arial"/>
                <w:lang w:val="en-GB"/>
              </w:rPr>
            </w:pPr>
            <w:r w:rsidRPr="007148CA">
              <w:rPr>
                <w:rFonts w:ascii="Arial" w:eastAsia="Times New Roman" w:hAnsi="Arial"/>
                <w:lang w:val="en-GB"/>
              </w:rPr>
              <w:t>Sevelamer</w:t>
            </w:r>
          </w:p>
        </w:tc>
        <w:tc>
          <w:tcPr>
            <w:tcW w:w="5607" w:type="dxa"/>
          </w:tcPr>
          <w:p w14:paraId="4B9ACF5C" w14:textId="77777777" w:rsidR="00B776D4" w:rsidRPr="007148CA" w:rsidRDefault="00B776D4" w:rsidP="00CF5DDF">
            <w:pPr>
              <w:rPr>
                <w:rFonts w:ascii="Arial" w:eastAsia="Times New Roman" w:hAnsi="Arial"/>
                <w:lang w:val="en-GB"/>
              </w:rPr>
            </w:pPr>
            <w:r w:rsidRPr="007148CA">
              <w:rPr>
                <w:rFonts w:ascii="Arial" w:eastAsia="Times New Roman" w:hAnsi="Arial"/>
                <w:lang w:val="en-GB"/>
              </w:rPr>
              <w:t>18308711000001107 – UK extension ID</w:t>
            </w:r>
          </w:p>
          <w:p w14:paraId="0D11CC13" w14:textId="77777777" w:rsidR="00B776D4" w:rsidRPr="007148CA" w:rsidRDefault="00B776D4" w:rsidP="00CF5DDF">
            <w:pPr>
              <w:rPr>
                <w:rFonts w:ascii="Arial" w:eastAsia="Times New Roman" w:hAnsi="Arial"/>
                <w:lang w:val="en-GB"/>
              </w:rPr>
            </w:pPr>
            <w:r w:rsidRPr="007148CA">
              <w:rPr>
                <w:rFonts w:ascii="Arial" w:eastAsia="Times New Roman" w:hAnsi="Arial"/>
                <w:lang w:val="en-GB"/>
              </w:rPr>
              <w:t>From 12/2010 to date</w:t>
            </w:r>
          </w:p>
        </w:tc>
        <w:tc>
          <w:tcPr>
            <w:tcW w:w="1508" w:type="dxa"/>
          </w:tcPr>
          <w:p w14:paraId="7ECEAB99" w14:textId="77777777" w:rsidR="00B776D4" w:rsidRPr="007148CA" w:rsidRDefault="00B776D4" w:rsidP="00CF5DDF">
            <w:pPr>
              <w:rPr>
                <w:rFonts w:ascii="Arial" w:eastAsia="Times New Roman" w:hAnsi="Arial"/>
                <w:lang w:val="en-GB"/>
              </w:rPr>
            </w:pPr>
            <w:r w:rsidRPr="007148CA">
              <w:rPr>
                <w:rFonts w:ascii="Arial" w:eastAsia="Times New Roman" w:hAnsi="Arial"/>
                <w:lang w:val="en-GB"/>
              </w:rPr>
              <w:t>Current</w:t>
            </w:r>
          </w:p>
        </w:tc>
      </w:tr>
    </w:tbl>
    <w:p w14:paraId="03992769" w14:textId="77777777" w:rsidR="00B776D4" w:rsidRPr="007148CA" w:rsidRDefault="00B776D4" w:rsidP="00B776D4">
      <w:pPr>
        <w:rPr>
          <w:rFonts w:ascii="Arial" w:eastAsia="Times New Roman" w:hAnsi="Arial" w:cs="Arial"/>
          <w:lang w:val="en-GB"/>
        </w:rPr>
      </w:pPr>
    </w:p>
    <w:p w14:paraId="2589A616" w14:textId="77777777" w:rsidR="00B776D4" w:rsidRPr="007148CA" w:rsidRDefault="00B776D4" w:rsidP="00B776D4">
      <w:pPr>
        <w:rPr>
          <w:rFonts w:ascii="Arial" w:eastAsia="Times New Roman" w:hAnsi="Arial" w:cs="Arial"/>
          <w:lang w:val="en-GB"/>
        </w:rPr>
      </w:pPr>
      <w:r w:rsidRPr="007148CA">
        <w:rPr>
          <w:rFonts w:ascii="Arial" w:eastAsia="Times New Roman" w:hAnsi="Arial" w:cs="Arial"/>
          <w:lang w:val="en-GB"/>
        </w:rPr>
        <w:t>In SNOMED UK Drug Extension:</w:t>
      </w:r>
    </w:p>
    <w:p w14:paraId="2CB563A6" w14:textId="77777777" w:rsidR="00B776D4" w:rsidRPr="007148CA" w:rsidRDefault="00B776D4" w:rsidP="00B776D4">
      <w:pPr>
        <w:rPr>
          <w:rFonts w:ascii="Arial" w:eastAsia="Times New Roman" w:hAnsi="Arial" w:cs="Arial"/>
          <w:lang w:val="en-GB"/>
        </w:rPr>
      </w:pPr>
      <w:r w:rsidRPr="007148CA">
        <w:rPr>
          <w:rFonts w:ascii="Arial" w:eastAsia="Times New Roman" w:hAnsi="Arial" w:cs="Arial"/>
          <w:lang w:val="en-GB"/>
        </w:rPr>
        <w:t>395871000 Sevelamer (substance) – Active</w:t>
      </w:r>
    </w:p>
    <w:p w14:paraId="45BC9FFC" w14:textId="77777777" w:rsidR="00B776D4" w:rsidRPr="007148CA" w:rsidRDefault="00B776D4" w:rsidP="00B776D4">
      <w:pPr>
        <w:rPr>
          <w:rFonts w:ascii="Arial" w:eastAsia="Times New Roman" w:hAnsi="Arial" w:cs="Arial"/>
          <w:lang w:val="en-GB"/>
        </w:rPr>
      </w:pPr>
      <w:r w:rsidRPr="007148CA">
        <w:rPr>
          <w:rFonts w:ascii="Arial" w:eastAsia="Times New Roman" w:hAnsi="Arial" w:cs="Arial"/>
          <w:lang w:val="en-GB"/>
        </w:rPr>
        <w:t>18308811000001104  - Inactive</w:t>
      </w:r>
    </w:p>
    <w:p w14:paraId="705267BA" w14:textId="77777777" w:rsidR="00B776D4" w:rsidRDefault="00B776D4" w:rsidP="00B776D4">
      <w:pPr>
        <w:rPr>
          <w:rFonts w:ascii="Arial" w:eastAsia="Times New Roman" w:hAnsi="Arial" w:cs="Arial"/>
          <w:lang w:val="en-GB"/>
        </w:rPr>
      </w:pPr>
      <w:r w:rsidRPr="007148CA">
        <w:rPr>
          <w:rFonts w:ascii="Arial" w:eastAsia="Times New Roman" w:hAnsi="Arial" w:cs="Arial"/>
          <w:lang w:val="en-GB"/>
        </w:rPr>
        <w:t xml:space="preserve">18308711000001107 </w:t>
      </w:r>
      <w:r>
        <w:rPr>
          <w:rFonts w:ascii="Arial" w:eastAsia="Times New Roman" w:hAnsi="Arial" w:cs="Arial"/>
          <w:lang w:val="en-GB"/>
        </w:rPr>
        <w:t>–</w:t>
      </w:r>
      <w:r w:rsidRPr="007148CA">
        <w:rPr>
          <w:rFonts w:ascii="Arial" w:eastAsia="Times New Roman" w:hAnsi="Arial" w:cs="Arial"/>
          <w:lang w:val="en-GB"/>
        </w:rPr>
        <w:t xml:space="preserve"> Inactive</w:t>
      </w:r>
    </w:p>
    <w:p w14:paraId="24623AF7" w14:textId="77777777" w:rsidR="00B776D4" w:rsidRPr="007148CA" w:rsidRDefault="00B776D4" w:rsidP="00B776D4">
      <w:pPr>
        <w:rPr>
          <w:rFonts w:ascii="Arial" w:eastAsia="Times New Roman" w:hAnsi="Arial" w:cs="Arial"/>
          <w:lang w:val="en-GB"/>
        </w:rPr>
      </w:pPr>
    </w:p>
    <w:p w14:paraId="677CDAE3" w14:textId="77777777" w:rsidR="00B776D4" w:rsidRPr="007148CA" w:rsidRDefault="00B776D4" w:rsidP="00B776D4">
      <w:pPr>
        <w:rPr>
          <w:rFonts w:ascii="Arial" w:eastAsia="Times New Roman" w:hAnsi="Arial" w:cs="Arial"/>
          <w:lang w:val="en-GB"/>
        </w:rPr>
      </w:pPr>
      <w:r w:rsidRPr="007148CA">
        <w:rPr>
          <w:rFonts w:ascii="Arial" w:eastAsia="Times New Roman" w:hAnsi="Arial" w:cs="Arial"/>
          <w:lang w:val="en-GB"/>
        </w:rPr>
        <w:t xml:space="preserve">The correct international identifier for the ingredient Sevelamer is 395871000 but this cannot be assigned as it was used between 2005 and 2010 and is part of the historical information for the ingredient Sevelamer hydrochloride. </w:t>
      </w:r>
    </w:p>
    <w:p w14:paraId="3BE62968" w14:textId="77777777" w:rsidR="00B776D4" w:rsidRPr="007148CA" w:rsidRDefault="00B776D4" w:rsidP="00B776D4">
      <w:pPr>
        <w:rPr>
          <w:rFonts w:ascii="Arial" w:eastAsia="Times New Roman" w:hAnsi="Arial" w:cs="Arial"/>
          <w:lang w:val="en-GB"/>
        </w:rPr>
      </w:pPr>
      <w:r w:rsidRPr="007148CA">
        <w:rPr>
          <w:rFonts w:ascii="Arial" w:eastAsia="Times New Roman" w:hAnsi="Arial" w:cs="Arial"/>
          <w:lang w:val="en-GB"/>
        </w:rPr>
        <w:t xml:space="preserve">What would be the impact upon your system and users </w:t>
      </w:r>
      <w:r w:rsidRPr="007148CA">
        <w:rPr>
          <w:rFonts w:ascii="Arial" w:eastAsia="Times New Roman" w:hAnsi="Arial" w:cs="Arial"/>
          <w:b/>
          <w:bCs/>
          <w:lang w:val="en-GB"/>
        </w:rPr>
        <w:t>IF</w:t>
      </w:r>
      <w:r w:rsidRPr="007148CA">
        <w:rPr>
          <w:rFonts w:ascii="Arial" w:eastAsia="Times New Roman" w:hAnsi="Arial" w:cs="Arial"/>
          <w:lang w:val="en-GB"/>
        </w:rPr>
        <w:t xml:space="preserve"> the ingredient Sevelamer (or any of the other examples in the appendix) was assigned the international ID.</w:t>
      </w:r>
    </w:p>
    <w:p w14:paraId="07CF46B0" w14:textId="77777777" w:rsidR="00B776D4" w:rsidRPr="007148CA" w:rsidRDefault="00B776D4" w:rsidP="00B776D4">
      <w:pPr>
        <w:rPr>
          <w:rFonts w:ascii="Arial" w:eastAsia="Times New Roman" w:hAnsi="Arial" w:cs="Arial"/>
          <w:lang w:val="en-GB"/>
        </w:rPr>
      </w:pPr>
    </w:p>
    <w:p w14:paraId="35D7817D" w14:textId="77777777" w:rsidR="00B776D4" w:rsidRPr="007148CA" w:rsidRDefault="00B776D4" w:rsidP="00B776D4">
      <w:pPr>
        <w:rPr>
          <w:rFonts w:ascii="Arial" w:eastAsia="Times New Roman" w:hAnsi="Arial" w:cs="Arial"/>
          <w:lang w:val="en-GB"/>
        </w:rPr>
      </w:pPr>
      <w:r>
        <w:rPr>
          <w:rFonts w:ascii="Arial" w:eastAsia="Times New Roman" w:hAnsi="Arial" w:cs="Arial"/>
          <w:lang w:val="en-GB"/>
        </w:rPr>
        <w:t xml:space="preserve">The </w:t>
      </w:r>
      <w:r w:rsidRPr="007148CA">
        <w:rPr>
          <w:rFonts w:ascii="Arial" w:eastAsia="Times New Roman" w:hAnsi="Arial" w:cs="Arial"/>
          <w:lang w:val="en-GB"/>
        </w:rPr>
        <w:t>NHSBSA/NHSE Terminology teams</w:t>
      </w:r>
      <w:r>
        <w:rPr>
          <w:rFonts w:ascii="Arial" w:eastAsia="Times New Roman" w:hAnsi="Arial" w:cs="Arial"/>
          <w:lang w:val="en-GB"/>
        </w:rPr>
        <w:t xml:space="preserve"> thank-you for your valuable feedback.</w:t>
      </w:r>
    </w:p>
    <w:p w14:paraId="4F4F3D58" w14:textId="77777777" w:rsidR="00B776D4" w:rsidRDefault="00B776D4" w:rsidP="00261DE8">
      <w:pPr>
        <w:rPr>
          <w:rFonts w:ascii="Arial" w:eastAsia="Times New Roman" w:hAnsi="Arial" w:cs="Arial"/>
        </w:rPr>
      </w:pPr>
    </w:p>
    <w:p w14:paraId="4E04629F" w14:textId="77777777" w:rsidR="005D3BCB" w:rsidRDefault="005D3BCB" w:rsidP="00261DE8">
      <w:pPr>
        <w:rPr>
          <w:rFonts w:ascii="Arial" w:eastAsia="Times New Roman" w:hAnsi="Arial" w:cs="Arial"/>
        </w:rPr>
      </w:pPr>
    </w:p>
    <w:p w14:paraId="17977DE9" w14:textId="77777777" w:rsidR="006B7B18" w:rsidRDefault="006B7B18" w:rsidP="005D3BCB">
      <w:pPr>
        <w:rPr>
          <w:rFonts w:ascii="Arial" w:eastAsia="Times New Roman" w:hAnsi="Arial" w:cs="Arial"/>
          <w:b/>
          <w:bCs/>
          <w:color w:val="000000"/>
          <w:u w:val="single"/>
          <w:lang w:val="en-GB" w:eastAsia="en-GB"/>
        </w:rPr>
      </w:pPr>
    </w:p>
    <w:p w14:paraId="1B9F88A6" w14:textId="107946A2" w:rsidR="005D3BCB" w:rsidRPr="005D3BCB" w:rsidRDefault="005D3BCB" w:rsidP="005D3BCB">
      <w:pPr>
        <w:rPr>
          <w:rFonts w:ascii="Arial" w:eastAsia="Times New Roman" w:hAnsi="Arial" w:cs="Arial"/>
          <w:color w:val="000000"/>
          <w:u w:val="single"/>
          <w:lang w:val="en-GB" w:eastAsia="en-GB"/>
        </w:rPr>
      </w:pPr>
      <w:r w:rsidRPr="005D3BCB">
        <w:rPr>
          <w:rFonts w:ascii="Arial" w:eastAsia="Times New Roman" w:hAnsi="Arial" w:cs="Arial"/>
          <w:b/>
          <w:bCs/>
          <w:color w:val="000000"/>
          <w:u w:val="single"/>
          <w:lang w:val="en-GB" w:eastAsia="en-GB"/>
        </w:rPr>
        <w:t>Vyxeos liposomal 44mg/100mg powder for concentrate for solution for infusion vials</w:t>
      </w:r>
    </w:p>
    <w:p w14:paraId="5249F9D5" w14:textId="77777777" w:rsidR="005D3BCB" w:rsidRPr="005D3BCB" w:rsidRDefault="005D3BCB" w:rsidP="005D3BCB">
      <w:pPr>
        <w:rPr>
          <w:rFonts w:ascii="Arial" w:eastAsia="Times New Roman" w:hAnsi="Arial" w:cs="Arial"/>
          <w:color w:val="000000"/>
          <w:lang w:val="en-GB" w:eastAsia="en-GB"/>
        </w:rPr>
      </w:pPr>
      <w:r w:rsidRPr="005D3BCB">
        <w:rPr>
          <w:rFonts w:ascii="Arial" w:eastAsia="Times New Roman" w:hAnsi="Arial" w:cs="Arial"/>
          <w:color w:val="000000"/>
          <w:lang w:val="en-GB" w:eastAsia="en-GB"/>
        </w:rPr>
        <w:t> </w:t>
      </w:r>
    </w:p>
    <w:p w14:paraId="7B024830" w14:textId="77777777" w:rsidR="005D3BCB" w:rsidRDefault="005D3BCB" w:rsidP="005D3BCB">
      <w:pPr>
        <w:rPr>
          <w:rFonts w:ascii="Arial" w:eastAsia="Times New Roman" w:hAnsi="Arial" w:cs="Arial"/>
          <w:color w:val="000000"/>
          <w:lang w:val="en-GB" w:eastAsia="en-GB"/>
        </w:rPr>
      </w:pPr>
      <w:r w:rsidRPr="005D3BCB">
        <w:rPr>
          <w:rFonts w:ascii="Arial" w:eastAsia="Times New Roman" w:hAnsi="Arial" w:cs="Arial"/>
          <w:color w:val="000000"/>
          <w:lang w:val="en-GB" w:eastAsia="en-GB"/>
        </w:rPr>
        <w:t>As per TRUD communication version 1.2.0 (dated 13/01/2025), the previous dm+d records for the above product were invalidated and reauthored (along with a new VTM).</w:t>
      </w:r>
    </w:p>
    <w:p w14:paraId="2CFBCB94" w14:textId="77777777" w:rsidR="00AA3D4C" w:rsidRPr="005D3BCB" w:rsidRDefault="00AA3D4C" w:rsidP="005D3BCB">
      <w:pPr>
        <w:rPr>
          <w:rFonts w:ascii="Arial" w:eastAsia="Times New Roman" w:hAnsi="Arial" w:cs="Arial"/>
          <w:color w:val="000000"/>
          <w:lang w:val="en-GB" w:eastAsia="en-GB"/>
        </w:rPr>
      </w:pPr>
    </w:p>
    <w:p w14:paraId="21985FDC" w14:textId="77777777" w:rsidR="005D3BCB" w:rsidRDefault="005D3BCB" w:rsidP="005D3BCB">
      <w:pPr>
        <w:rPr>
          <w:rFonts w:ascii="Arial" w:eastAsia="Times New Roman" w:hAnsi="Arial" w:cs="Arial"/>
          <w:color w:val="000000"/>
          <w:lang w:val="en-GB" w:eastAsia="en-GB"/>
        </w:rPr>
      </w:pPr>
      <w:r w:rsidRPr="005D3BCB">
        <w:rPr>
          <w:rFonts w:ascii="Arial" w:eastAsia="Times New Roman" w:hAnsi="Arial" w:cs="Arial"/>
          <w:color w:val="000000"/>
          <w:lang w:val="en-GB" w:eastAsia="en-GB"/>
        </w:rPr>
        <w:t>The reauthoring of these historical VTM and VMP records was required as they do not reflect the product’s liposomal characteristics.</w:t>
      </w:r>
    </w:p>
    <w:p w14:paraId="1C3D768D" w14:textId="77777777" w:rsidR="009E4130" w:rsidRPr="005D3BCB" w:rsidRDefault="009E4130" w:rsidP="005D3BCB">
      <w:pPr>
        <w:rPr>
          <w:rFonts w:ascii="Arial" w:eastAsia="Times New Roman" w:hAnsi="Arial" w:cs="Arial"/>
          <w:color w:val="000000"/>
          <w:lang w:val="en-GB" w:eastAsia="en-GB"/>
        </w:rPr>
      </w:pPr>
    </w:p>
    <w:p w14:paraId="6DA24FAA" w14:textId="37E24D23" w:rsidR="005D3BCB" w:rsidRPr="005D3BCB" w:rsidRDefault="005D3BCB" w:rsidP="005D3BCB">
      <w:pPr>
        <w:rPr>
          <w:rFonts w:ascii="Arial" w:eastAsia="Times New Roman" w:hAnsi="Arial" w:cs="Arial"/>
          <w:color w:val="000000"/>
          <w:lang w:val="en-GB" w:eastAsia="en-GB"/>
        </w:rPr>
      </w:pPr>
      <w:r w:rsidRPr="005D3BCB">
        <w:rPr>
          <w:rFonts w:ascii="Arial" w:eastAsia="Times New Roman" w:hAnsi="Arial" w:cs="Arial"/>
          <w:color w:val="000000"/>
          <w:lang w:val="en-GB" w:eastAsia="en-GB"/>
        </w:rPr>
        <w:t>Please note that this reauthoring is not due to any safety concerns or change in formulation for the above product</w:t>
      </w:r>
      <w:r w:rsidR="00AA0A6B">
        <w:rPr>
          <w:rFonts w:ascii="Arial" w:eastAsia="Times New Roman" w:hAnsi="Arial" w:cs="Arial"/>
          <w:color w:val="000000"/>
          <w:lang w:val="en-GB" w:eastAsia="en-GB"/>
        </w:rPr>
        <w:t>, Vyxeos.</w:t>
      </w:r>
    </w:p>
    <w:p w14:paraId="5C8A082A" w14:textId="77777777" w:rsidR="003A0DB3" w:rsidRDefault="003A0DB3" w:rsidP="00C41391">
      <w:pPr>
        <w:rPr>
          <w:rFonts w:ascii="Arial" w:eastAsia="Times New Roman" w:hAnsi="Arial" w:cs="Arial"/>
        </w:rPr>
      </w:pPr>
    </w:p>
    <w:p w14:paraId="0B17E3DC" w14:textId="77777777" w:rsidR="00DE74E3" w:rsidRPr="00DE74E3" w:rsidRDefault="00DE74E3" w:rsidP="00C41391">
      <w:pPr>
        <w:rPr>
          <w:rFonts w:ascii="Arial" w:eastAsia="Times New Roman" w:hAnsi="Arial" w:cs="Arial"/>
          <w:u w:val="single"/>
        </w:rPr>
      </w:pPr>
    </w:p>
    <w:p w14:paraId="7427FF43" w14:textId="77777777" w:rsidR="009616D4" w:rsidRDefault="009616D4" w:rsidP="00301C48">
      <w:pPr>
        <w:rPr>
          <w:rFonts w:ascii="Arial" w:eastAsia="Times New Roman" w:hAnsi="Arial" w:cs="Arial"/>
          <w:b/>
          <w:bCs/>
          <w:u w:val="single"/>
          <w:lang w:val="en-GB"/>
        </w:rPr>
      </w:pPr>
    </w:p>
    <w:p w14:paraId="57BDD53A" w14:textId="77777777" w:rsidR="009616D4" w:rsidRDefault="009616D4" w:rsidP="00301C48">
      <w:pPr>
        <w:rPr>
          <w:rFonts w:ascii="Arial" w:eastAsia="Times New Roman" w:hAnsi="Arial" w:cs="Arial"/>
          <w:b/>
          <w:bCs/>
          <w:u w:val="single"/>
          <w:lang w:val="en-GB"/>
        </w:rPr>
      </w:pPr>
    </w:p>
    <w:p w14:paraId="18648341" w14:textId="28A9FC78" w:rsidR="00301C48" w:rsidRPr="00DE74E3" w:rsidRDefault="00301C48" w:rsidP="00301C48">
      <w:pPr>
        <w:rPr>
          <w:rFonts w:ascii="Arial" w:eastAsia="Times New Roman" w:hAnsi="Arial" w:cs="Arial"/>
          <w:b/>
          <w:bCs/>
          <w:u w:val="single"/>
          <w:lang w:val="en-GB"/>
        </w:rPr>
      </w:pPr>
      <w:r w:rsidRPr="00DE74E3">
        <w:rPr>
          <w:rFonts w:ascii="Arial" w:eastAsia="Times New Roman" w:hAnsi="Arial" w:cs="Arial"/>
          <w:b/>
          <w:bCs/>
          <w:u w:val="single"/>
          <w:lang w:val="en-GB"/>
        </w:rPr>
        <w:lastRenderedPageBreak/>
        <w:t>SNOMED International Proposal to Increase Description Length Limit</w:t>
      </w:r>
    </w:p>
    <w:p w14:paraId="630C1952" w14:textId="77777777" w:rsidR="00301C48" w:rsidRPr="00202EE1" w:rsidRDefault="00301C48" w:rsidP="00301C48">
      <w:pPr>
        <w:rPr>
          <w:rFonts w:ascii="Arial" w:eastAsia="Times New Roman" w:hAnsi="Arial" w:cs="Arial"/>
          <w:b/>
          <w:bCs/>
          <w:lang w:val="en-GB"/>
        </w:rPr>
      </w:pPr>
    </w:p>
    <w:p w14:paraId="62344E48" w14:textId="77777777"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 xml:space="preserve">We are providing an update to the </w:t>
      </w:r>
      <w:hyperlink r:id="rId16" w:history="1">
        <w:r w:rsidRPr="00202EE1">
          <w:rPr>
            <w:rStyle w:val="Hyperlink"/>
            <w:rFonts w:ascii="Arial" w:eastAsia="Times New Roman" w:hAnsi="Arial" w:cs="Arial"/>
            <w:lang w:val="en-GB"/>
          </w:rPr>
          <w:t>information previously communicated</w:t>
        </w:r>
      </w:hyperlink>
      <w:r w:rsidRPr="00202EE1">
        <w:rPr>
          <w:rFonts w:ascii="Arial" w:eastAsia="Times New Roman" w:hAnsi="Arial" w:cs="Arial"/>
          <w:lang w:val="en-GB"/>
        </w:rPr>
        <w:t xml:space="preserve"> regarding the proposal from SNOMED International to increase the maximum length of Fully Specified Name and Synonym descriptions,.</w:t>
      </w:r>
    </w:p>
    <w:p w14:paraId="0BAC04CA" w14:textId="77777777" w:rsidR="00301C48" w:rsidRPr="00202EE1" w:rsidRDefault="00301C48" w:rsidP="00301C48">
      <w:pPr>
        <w:rPr>
          <w:rFonts w:ascii="Arial" w:eastAsia="Times New Roman" w:hAnsi="Arial" w:cs="Arial"/>
          <w:lang w:val="en-GB"/>
        </w:rPr>
      </w:pPr>
    </w:p>
    <w:p w14:paraId="61406AAF" w14:textId="77777777"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 xml:space="preserve">SNOMED International have provided </w:t>
      </w:r>
      <w:hyperlink r:id="rId17" w:history="1">
        <w:r w:rsidRPr="008350CB">
          <w:rPr>
            <w:rStyle w:val="Hyperlink"/>
            <w:rFonts w:ascii="Arial" w:eastAsia="Times New Roman" w:hAnsi="Arial" w:cs="Arial"/>
            <w:lang w:val="en-GB"/>
          </w:rPr>
          <w:t>further information</w:t>
        </w:r>
      </w:hyperlink>
      <w:r w:rsidRPr="00202EE1">
        <w:rPr>
          <w:rFonts w:ascii="Arial" w:eastAsia="Times New Roman" w:hAnsi="Arial" w:cs="Arial"/>
          <w:lang w:val="en-GB"/>
        </w:rPr>
        <w:t xml:space="preserve"> about the </w:t>
      </w:r>
      <w:hyperlink r:id="rId18" w:history="1">
        <w:r w:rsidRPr="008350CB">
          <w:rPr>
            <w:rStyle w:val="Hyperlink"/>
            <w:rFonts w:ascii="Arial" w:eastAsia="Times New Roman" w:hAnsi="Arial" w:cs="Arial"/>
            <w:lang w:val="en-GB"/>
          </w:rPr>
          <w:t>proposal to increase description length limit</w:t>
        </w:r>
      </w:hyperlink>
      <w:r>
        <w:rPr>
          <w:rFonts w:ascii="Arial" w:eastAsia="Times New Roman" w:hAnsi="Arial" w:cs="Arial"/>
          <w:lang w:val="en-GB"/>
        </w:rPr>
        <w:t xml:space="preserve"> </w:t>
      </w:r>
      <w:r w:rsidRPr="00202EE1">
        <w:rPr>
          <w:rFonts w:ascii="Arial" w:eastAsia="Times New Roman" w:hAnsi="Arial" w:cs="Arial"/>
          <w:lang w:val="en-GB"/>
        </w:rPr>
        <w:t>from 255 to 4096 characters</w:t>
      </w:r>
      <w:r>
        <w:rPr>
          <w:rFonts w:ascii="Arial" w:eastAsia="Times New Roman" w:hAnsi="Arial" w:cs="Arial"/>
          <w:lang w:val="en-GB"/>
        </w:rPr>
        <w:t>.</w:t>
      </w:r>
    </w:p>
    <w:p w14:paraId="7F49A957" w14:textId="77777777" w:rsidR="00301C48" w:rsidRPr="00202EE1" w:rsidRDefault="00301C48" w:rsidP="00301C48">
      <w:pPr>
        <w:rPr>
          <w:rFonts w:ascii="Arial" w:eastAsia="Times New Roman" w:hAnsi="Arial" w:cs="Arial"/>
          <w:lang w:val="en-GB"/>
        </w:rPr>
      </w:pPr>
    </w:p>
    <w:p w14:paraId="47F272C7" w14:textId="77777777"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NHS England are currently assessing whether this proposed change will impact Fully Specified Names (FSN) created in the SNOMED CT UK Drug Extension. NHS England do not expect that this proposed change will impact Preferred Terms (PT) in the SNOMED CT UK Drug Extension.</w:t>
      </w:r>
    </w:p>
    <w:p w14:paraId="3B2A2604" w14:textId="77777777" w:rsidR="00301C48" w:rsidRDefault="00301C48" w:rsidP="00301C48">
      <w:pPr>
        <w:rPr>
          <w:rFonts w:ascii="Arial" w:eastAsia="Times New Roman" w:hAnsi="Arial" w:cs="Arial"/>
          <w:lang w:val="en-GB"/>
        </w:rPr>
      </w:pPr>
    </w:p>
    <w:p w14:paraId="5B014C9B" w14:textId="77777777"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 xml:space="preserve">This proposal will impact UK users </w:t>
      </w:r>
      <w:r>
        <w:rPr>
          <w:rFonts w:ascii="Arial" w:eastAsia="Times New Roman" w:hAnsi="Arial" w:cs="Arial"/>
          <w:lang w:val="en-GB"/>
        </w:rPr>
        <w:t>of the</w:t>
      </w:r>
      <w:r w:rsidRPr="00202EE1">
        <w:rPr>
          <w:rFonts w:ascii="Arial" w:eastAsia="Times New Roman" w:hAnsi="Arial" w:cs="Arial"/>
          <w:b/>
          <w:bCs/>
          <w:lang w:val="en-GB"/>
        </w:rPr>
        <w:t xml:space="preserve"> Medicinal Product Hierarchy of the SNOMED International Edition</w:t>
      </w:r>
      <w:r w:rsidRPr="00202EE1">
        <w:rPr>
          <w:rFonts w:ascii="Arial" w:eastAsia="Times New Roman" w:hAnsi="Arial" w:cs="Arial"/>
          <w:lang w:val="en-GB"/>
        </w:rPr>
        <w:t> </w:t>
      </w:r>
      <w:r>
        <w:rPr>
          <w:rFonts w:ascii="Arial" w:eastAsia="Times New Roman" w:hAnsi="Arial" w:cs="Arial"/>
          <w:lang w:val="en-GB"/>
        </w:rPr>
        <w:t xml:space="preserve">(both </w:t>
      </w:r>
      <w:r w:rsidRPr="00202EE1">
        <w:rPr>
          <w:rFonts w:ascii="Arial" w:eastAsia="Times New Roman" w:hAnsi="Arial" w:cs="Arial"/>
          <w:lang w:val="en-GB"/>
        </w:rPr>
        <w:t xml:space="preserve">SNOMED CT International Edition </w:t>
      </w:r>
      <w:r>
        <w:rPr>
          <w:rFonts w:ascii="Arial" w:eastAsia="Times New Roman" w:hAnsi="Arial" w:cs="Arial"/>
          <w:lang w:val="en-GB"/>
        </w:rPr>
        <w:t>and</w:t>
      </w:r>
      <w:r w:rsidRPr="00202EE1">
        <w:rPr>
          <w:rFonts w:ascii="Arial" w:eastAsia="Times New Roman" w:hAnsi="Arial" w:cs="Arial"/>
          <w:lang w:val="en-GB"/>
        </w:rPr>
        <w:t xml:space="preserve"> SNOMED CT UK Edition release package</w:t>
      </w:r>
      <w:r>
        <w:rPr>
          <w:rFonts w:ascii="Arial" w:eastAsia="Times New Roman" w:hAnsi="Arial" w:cs="Arial"/>
          <w:lang w:val="en-GB"/>
        </w:rPr>
        <w:t>s) but dm+d will NOT be affected and we have no plans to adopt these changes.</w:t>
      </w:r>
    </w:p>
    <w:p w14:paraId="5BE4B863" w14:textId="77777777" w:rsidR="00301C48" w:rsidRPr="00202EE1" w:rsidRDefault="00301C48" w:rsidP="00301C48">
      <w:pPr>
        <w:rPr>
          <w:rFonts w:ascii="Arial" w:eastAsia="Times New Roman" w:hAnsi="Arial" w:cs="Arial"/>
          <w:lang w:val="en-GB"/>
        </w:rPr>
      </w:pPr>
    </w:p>
    <w:p w14:paraId="7082A53F" w14:textId="77777777" w:rsidR="00301C48" w:rsidRPr="00202EE1" w:rsidRDefault="00301C48" w:rsidP="00301C48">
      <w:pPr>
        <w:rPr>
          <w:rFonts w:ascii="Arial" w:eastAsia="Times New Roman" w:hAnsi="Arial" w:cs="Arial"/>
          <w:lang w:val="en-GB"/>
        </w:rPr>
      </w:pPr>
      <w:r>
        <w:rPr>
          <w:rFonts w:ascii="Arial" w:eastAsia="Times New Roman" w:hAnsi="Arial" w:cs="Arial"/>
          <w:lang w:val="en-GB"/>
        </w:rPr>
        <w:t xml:space="preserve">The planned implementation date for </w:t>
      </w:r>
      <w:r w:rsidRPr="003A0003">
        <w:rPr>
          <w:rFonts w:ascii="Arial" w:eastAsia="Times New Roman" w:hAnsi="Arial" w:cs="Arial"/>
          <w:b/>
          <w:bCs/>
          <w:lang w:val="en-GB"/>
        </w:rPr>
        <w:t>SNOMED International</w:t>
      </w:r>
      <w:r w:rsidRPr="00202EE1">
        <w:rPr>
          <w:rFonts w:ascii="Arial" w:eastAsia="Times New Roman" w:hAnsi="Arial" w:cs="Arial"/>
          <w:lang w:val="en-GB"/>
        </w:rPr>
        <w:t xml:space="preserve"> </w:t>
      </w:r>
      <w:r w:rsidRPr="00202EE1">
        <w:rPr>
          <w:rFonts w:ascii="Arial" w:eastAsia="Times New Roman" w:hAnsi="Arial" w:cs="Arial"/>
          <w:b/>
          <w:bCs/>
          <w:lang w:val="en-GB"/>
        </w:rPr>
        <w:t>change</w:t>
      </w:r>
      <w:r>
        <w:rPr>
          <w:rFonts w:ascii="Arial" w:eastAsia="Times New Roman" w:hAnsi="Arial" w:cs="Arial"/>
          <w:b/>
          <w:bCs/>
          <w:lang w:val="en-GB"/>
        </w:rPr>
        <w:t>s</w:t>
      </w:r>
      <w:r w:rsidRPr="00202EE1">
        <w:rPr>
          <w:rFonts w:ascii="Arial" w:eastAsia="Times New Roman" w:hAnsi="Arial" w:cs="Arial"/>
          <w:b/>
          <w:bCs/>
          <w:lang w:val="en-GB"/>
        </w:rPr>
        <w:t xml:space="preserve"> is January 2026</w:t>
      </w:r>
      <w:r>
        <w:rPr>
          <w:rFonts w:ascii="Arial" w:eastAsia="Times New Roman" w:hAnsi="Arial" w:cs="Arial"/>
          <w:lang w:val="en-GB"/>
        </w:rPr>
        <w:t xml:space="preserve"> and will </w:t>
      </w:r>
      <w:r w:rsidRPr="00202EE1">
        <w:rPr>
          <w:rFonts w:ascii="Arial" w:eastAsia="Times New Roman" w:hAnsi="Arial" w:cs="Arial"/>
          <w:lang w:val="en-GB"/>
        </w:rPr>
        <w:t>come into effect in the </w:t>
      </w:r>
      <w:r w:rsidRPr="00202EE1">
        <w:rPr>
          <w:rFonts w:ascii="Arial" w:eastAsia="Times New Roman" w:hAnsi="Arial" w:cs="Arial"/>
          <w:b/>
          <w:bCs/>
          <w:lang w:val="en-GB"/>
        </w:rPr>
        <w:t>April 2026 UK release</w:t>
      </w:r>
      <w:r w:rsidRPr="00202EE1">
        <w:rPr>
          <w:rFonts w:ascii="Arial" w:eastAsia="Times New Roman" w:hAnsi="Arial" w:cs="Arial"/>
          <w:lang w:val="en-GB"/>
        </w:rPr>
        <w:t>.</w:t>
      </w:r>
    </w:p>
    <w:p w14:paraId="5F0A68AE" w14:textId="77777777" w:rsidR="00301C48" w:rsidRPr="00202EE1" w:rsidRDefault="00301C48" w:rsidP="00301C48">
      <w:pPr>
        <w:rPr>
          <w:rFonts w:ascii="Arial" w:eastAsia="Times New Roman" w:hAnsi="Arial" w:cs="Arial"/>
          <w:lang w:val="en-GB"/>
        </w:rPr>
      </w:pPr>
    </w:p>
    <w:p w14:paraId="2D5ED2B9" w14:textId="77777777" w:rsidR="00301C48" w:rsidRDefault="00301C48" w:rsidP="00301C48">
      <w:pPr>
        <w:rPr>
          <w:rFonts w:ascii="Arial" w:eastAsia="Times New Roman" w:hAnsi="Arial" w:cs="Arial"/>
          <w:lang w:val="en-GB"/>
        </w:rPr>
      </w:pPr>
      <w:r>
        <w:rPr>
          <w:rFonts w:ascii="Arial" w:eastAsia="Times New Roman" w:hAnsi="Arial" w:cs="Arial"/>
          <w:lang w:val="en-GB"/>
        </w:rPr>
        <w:t xml:space="preserve">Any concerns or queries should be directed to </w:t>
      </w:r>
      <w:r w:rsidRPr="00202EE1">
        <w:rPr>
          <w:rFonts w:ascii="Arial" w:eastAsia="Times New Roman" w:hAnsi="Arial" w:cs="Arial"/>
          <w:lang w:val="en-GB"/>
        </w:rPr>
        <w:t>SNOMED International</w:t>
      </w:r>
      <w:r>
        <w:rPr>
          <w:rFonts w:ascii="Arial" w:eastAsia="Times New Roman" w:hAnsi="Arial" w:cs="Arial"/>
          <w:lang w:val="en-GB"/>
        </w:rPr>
        <w:t xml:space="preserve"> at</w:t>
      </w:r>
      <w:r w:rsidRPr="00202EE1">
        <w:rPr>
          <w:rFonts w:ascii="Arial" w:eastAsia="Times New Roman" w:hAnsi="Arial" w:cs="Arial"/>
          <w:lang w:val="en-GB"/>
        </w:rPr>
        <w:t> </w:t>
      </w:r>
      <w:hyperlink r:id="rId19" w:history="1">
        <w:r w:rsidRPr="00202EE1">
          <w:rPr>
            <w:rStyle w:val="Hyperlink"/>
            <w:rFonts w:ascii="Arial" w:eastAsia="Times New Roman" w:hAnsi="Arial" w:cs="Arial"/>
            <w:lang w:val="en-GB"/>
          </w:rPr>
          <w:t>release@snomed.org</w:t>
        </w:r>
      </w:hyperlink>
      <w:r w:rsidRPr="00202EE1">
        <w:rPr>
          <w:rFonts w:ascii="Arial" w:eastAsia="Times New Roman" w:hAnsi="Arial" w:cs="Arial"/>
          <w:lang w:val="en-GB"/>
        </w:rPr>
        <w:t xml:space="preserve">. </w:t>
      </w:r>
      <w:r>
        <w:rPr>
          <w:rFonts w:ascii="Arial" w:eastAsia="Times New Roman" w:hAnsi="Arial" w:cs="Arial"/>
          <w:lang w:val="en-GB"/>
        </w:rPr>
        <w:t xml:space="preserve">Please cc </w:t>
      </w:r>
      <w:hyperlink r:id="rId20" w:history="1">
        <w:r w:rsidRPr="00202EE1">
          <w:rPr>
            <w:rStyle w:val="Hyperlink"/>
            <w:rFonts w:ascii="Arial" w:eastAsia="Times New Roman" w:hAnsi="Arial" w:cs="Arial"/>
            <w:lang w:val="en-GB"/>
          </w:rPr>
          <w:t>information.standards@nhs.net</w:t>
        </w:r>
      </w:hyperlink>
      <w:r w:rsidRPr="00202EE1">
        <w:rPr>
          <w:rFonts w:ascii="Arial" w:eastAsia="Times New Roman" w:hAnsi="Arial" w:cs="Arial"/>
          <w:lang w:val="en-GB"/>
        </w:rPr>
        <w:t> </w:t>
      </w:r>
      <w:r>
        <w:rPr>
          <w:rFonts w:ascii="Arial" w:eastAsia="Times New Roman" w:hAnsi="Arial" w:cs="Arial"/>
          <w:lang w:val="en-GB"/>
        </w:rPr>
        <w:t>to enable</w:t>
      </w:r>
      <w:r w:rsidRPr="00202EE1">
        <w:rPr>
          <w:rFonts w:ascii="Arial" w:eastAsia="Times New Roman" w:hAnsi="Arial" w:cs="Arial"/>
          <w:lang w:val="en-GB"/>
        </w:rPr>
        <w:t xml:space="preserve"> NHS England to have visibility of UK stakeholder feedback.</w:t>
      </w:r>
    </w:p>
    <w:p w14:paraId="01C6C182" w14:textId="77777777" w:rsidR="005A2D1F" w:rsidRDefault="005A2D1F" w:rsidP="00301C48">
      <w:pPr>
        <w:rPr>
          <w:rFonts w:ascii="Arial" w:eastAsia="Times New Roman" w:hAnsi="Arial" w:cs="Arial"/>
          <w:lang w:val="en-GB"/>
        </w:rPr>
      </w:pPr>
    </w:p>
    <w:p w14:paraId="5D50E8E6" w14:textId="77777777" w:rsidR="005A2D1F" w:rsidRDefault="005A2D1F" w:rsidP="00301C48">
      <w:pPr>
        <w:rPr>
          <w:rFonts w:ascii="Arial" w:eastAsia="Times New Roman" w:hAnsi="Arial" w:cs="Arial"/>
          <w:lang w:val="en-GB"/>
        </w:rPr>
      </w:pPr>
    </w:p>
    <w:p w14:paraId="1579B85C" w14:textId="77777777" w:rsidR="009E4130" w:rsidRDefault="009E4130" w:rsidP="00301C48">
      <w:pPr>
        <w:rPr>
          <w:rFonts w:ascii="Arial" w:eastAsia="Times New Roman" w:hAnsi="Arial" w:cs="Arial"/>
          <w:lang w:val="en-GB"/>
        </w:rPr>
      </w:pPr>
    </w:p>
    <w:p w14:paraId="75B8A5BF" w14:textId="77777777" w:rsidR="008D3410" w:rsidRPr="00222141" w:rsidRDefault="008D3410" w:rsidP="008D3410">
      <w:pPr>
        <w:rPr>
          <w:rFonts w:ascii="Arial" w:eastAsia="Times New Roman" w:hAnsi="Arial" w:cs="Arial"/>
          <w:b/>
          <w:bCs/>
          <w:u w:val="single"/>
          <w:lang w:val="en-GB"/>
        </w:rPr>
      </w:pPr>
      <w:r w:rsidRPr="00222141">
        <w:rPr>
          <w:rFonts w:ascii="Arial" w:eastAsia="Times New Roman" w:hAnsi="Arial" w:cs="Arial"/>
          <w:b/>
          <w:bCs/>
          <w:u w:val="single"/>
          <w:lang w:val="en-GB"/>
        </w:rPr>
        <w:t>Addition of 'Ingredients for VTMs' in dm+d (XML) release files and SNOMED CT UK Drug Extension</w:t>
      </w:r>
    </w:p>
    <w:p w14:paraId="47BB93BC" w14:textId="77777777" w:rsidR="008D3410" w:rsidRPr="008D3410" w:rsidRDefault="008D3410" w:rsidP="008D3410">
      <w:pPr>
        <w:rPr>
          <w:rFonts w:ascii="Arial" w:eastAsia="Times New Roman" w:hAnsi="Arial" w:cs="Arial"/>
          <w:lang w:val="en-GB"/>
        </w:rPr>
      </w:pPr>
    </w:p>
    <w:p w14:paraId="021F7D2D" w14:textId="77777777" w:rsidR="008D3410" w:rsidRPr="008D3410" w:rsidRDefault="008D3410" w:rsidP="008D3410">
      <w:pPr>
        <w:rPr>
          <w:rFonts w:ascii="Arial" w:eastAsia="Times New Roman" w:hAnsi="Arial" w:cs="Arial"/>
          <w:b/>
          <w:bCs/>
          <w:lang w:val="en-GB"/>
        </w:rPr>
      </w:pPr>
      <w:r w:rsidRPr="008D3410">
        <w:rPr>
          <w:rFonts w:ascii="Arial" w:eastAsia="Times New Roman" w:hAnsi="Arial" w:cs="Arial"/>
          <w:lang w:val="en-GB"/>
        </w:rPr>
        <w:t>We are providing an update to information posted in </w:t>
      </w:r>
      <w:hyperlink r:id="rId21" w:history="1">
        <w:r w:rsidRPr="008D3410">
          <w:rPr>
            <w:rStyle w:val="Hyperlink"/>
            <w:rFonts w:ascii="Arial" w:eastAsia="Times New Roman" w:hAnsi="Arial" w:cs="Arial"/>
            <w:lang w:val="en-GB"/>
          </w:rPr>
          <w:t>September</w:t>
        </w:r>
      </w:hyperlink>
      <w:r w:rsidRPr="008D3410">
        <w:rPr>
          <w:rFonts w:ascii="Arial" w:eastAsia="Times New Roman" w:hAnsi="Arial" w:cs="Arial"/>
          <w:lang w:val="en-GB"/>
        </w:rPr>
        <w:t xml:space="preserve"> regarding the addition of 'Ingredients for VTMs' in dm+d (XML) release files and SNOMED CT UK Drug Extension.</w:t>
      </w:r>
    </w:p>
    <w:p w14:paraId="0D11CDB7" w14:textId="77777777" w:rsidR="008D3410" w:rsidRPr="008D3410" w:rsidRDefault="008D3410" w:rsidP="008D3410">
      <w:pPr>
        <w:rPr>
          <w:rFonts w:ascii="Arial" w:eastAsia="Times New Roman" w:hAnsi="Arial" w:cs="Arial"/>
          <w:lang w:val="en-GB"/>
        </w:rPr>
      </w:pPr>
    </w:p>
    <w:p w14:paraId="7F0D98F4" w14:textId="77777777" w:rsidR="008D3410" w:rsidRDefault="008D3410" w:rsidP="008D3410">
      <w:pPr>
        <w:rPr>
          <w:rFonts w:ascii="Arial" w:eastAsia="Times New Roman" w:hAnsi="Arial" w:cs="Arial"/>
          <w:lang w:val="en-GB"/>
        </w:rPr>
      </w:pPr>
      <w:r w:rsidRPr="008D3410">
        <w:rPr>
          <w:rFonts w:ascii="Arial" w:eastAsia="Times New Roman" w:hAnsi="Arial" w:cs="Arial"/>
          <w:lang w:val="en-GB"/>
        </w:rPr>
        <w:t xml:space="preserve">The VTM Ingredient XML file will be maintained from Monday 18 November and the VTM Ingredients that need populating will be gradually added over a period of time.  We will provide confirmation when this has been completed. </w:t>
      </w:r>
    </w:p>
    <w:p w14:paraId="0AA1BECF" w14:textId="77777777" w:rsidR="003846C4" w:rsidRPr="008D3410" w:rsidRDefault="003846C4" w:rsidP="008D3410">
      <w:pPr>
        <w:rPr>
          <w:rFonts w:ascii="Arial" w:eastAsia="Times New Roman" w:hAnsi="Arial" w:cs="Arial"/>
          <w:lang w:val="en-GB"/>
        </w:rPr>
      </w:pPr>
    </w:p>
    <w:p w14:paraId="47B1D7AB" w14:textId="7845B4D6" w:rsidR="008D3410" w:rsidRPr="008D3410" w:rsidRDefault="008D3410" w:rsidP="008D3410">
      <w:pPr>
        <w:rPr>
          <w:rFonts w:ascii="Arial" w:eastAsia="Times New Roman" w:hAnsi="Arial" w:cs="Arial"/>
          <w:lang w:val="en-GB"/>
        </w:rPr>
      </w:pPr>
      <w:r w:rsidRPr="008D3410">
        <w:rPr>
          <w:rFonts w:ascii="Arial" w:eastAsia="Times New Roman" w:hAnsi="Arial" w:cs="Arial"/>
          <w:lang w:val="en-GB"/>
        </w:rPr>
        <w:t xml:space="preserve">The weekly dm+d extract will be added to </w:t>
      </w:r>
      <w:r w:rsidR="00F163F2">
        <w:rPr>
          <w:rFonts w:ascii="Arial" w:eastAsia="Times New Roman" w:hAnsi="Arial" w:cs="Arial"/>
          <w:lang w:val="en-GB"/>
        </w:rPr>
        <w:t xml:space="preserve">TRUD and </w:t>
      </w:r>
      <w:r w:rsidRPr="008D3410">
        <w:rPr>
          <w:rFonts w:ascii="Arial" w:eastAsia="Times New Roman" w:hAnsi="Arial" w:cs="Arial"/>
          <w:lang w:val="en-GB"/>
        </w:rPr>
        <w:t>the NHS Terminology Server as usual and will include the live VTM Ingredients XML file.</w:t>
      </w:r>
    </w:p>
    <w:p w14:paraId="0CABA29A" w14:textId="77777777" w:rsidR="008D3410" w:rsidRPr="008D3410" w:rsidRDefault="008D3410" w:rsidP="008D3410">
      <w:pPr>
        <w:rPr>
          <w:rFonts w:ascii="Arial" w:eastAsia="Times New Roman" w:hAnsi="Arial" w:cs="Arial"/>
          <w:lang w:val="en-GB"/>
        </w:rPr>
      </w:pPr>
    </w:p>
    <w:p w14:paraId="432A2ACC" w14:textId="77777777" w:rsidR="006B360C" w:rsidRPr="006B360C" w:rsidRDefault="006B360C" w:rsidP="006B360C">
      <w:pPr>
        <w:rPr>
          <w:rFonts w:ascii="Arial" w:eastAsia="Times New Roman" w:hAnsi="Arial" w:cs="Arial"/>
          <w:b/>
          <w:bCs/>
          <w:lang w:val="en-GB"/>
        </w:rPr>
      </w:pPr>
      <w:r w:rsidRPr="006B360C">
        <w:rPr>
          <w:rFonts w:ascii="Arial" w:eastAsia="Times New Roman" w:hAnsi="Arial" w:cs="Arial"/>
          <w:b/>
          <w:bCs/>
          <w:lang w:val="en-GB"/>
        </w:rPr>
        <w:t>Please note that VTM Ingredients information will only be available via TRUD and the NHS England Terminology Server from 23 September 2024 and will not be seen in the dm+d browser until further notice is provided.</w:t>
      </w:r>
    </w:p>
    <w:p w14:paraId="4D1F681F" w14:textId="77777777" w:rsidR="008D3410" w:rsidRPr="008D3410" w:rsidRDefault="008D3410" w:rsidP="008D3410">
      <w:pPr>
        <w:rPr>
          <w:rFonts w:ascii="Arial" w:eastAsia="Times New Roman" w:hAnsi="Arial" w:cs="Arial"/>
          <w:lang w:val="en-GB"/>
        </w:rPr>
      </w:pPr>
    </w:p>
    <w:p w14:paraId="48EA594F" w14:textId="77777777" w:rsidR="008D3410" w:rsidRPr="008D3410" w:rsidRDefault="008D3410" w:rsidP="008D3410">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22"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617102B0" w14:textId="77777777" w:rsidR="008D3410" w:rsidRPr="008D3410" w:rsidRDefault="008D3410" w:rsidP="008D3410">
      <w:pPr>
        <w:rPr>
          <w:rFonts w:ascii="Arial" w:eastAsia="Times New Roman" w:hAnsi="Arial" w:cs="Arial"/>
          <w:lang w:val="en-GB"/>
        </w:rPr>
      </w:pPr>
    </w:p>
    <w:p w14:paraId="6F7EF604" w14:textId="0B43D723" w:rsidR="001674EA" w:rsidRPr="00A52C43" w:rsidRDefault="008D3410" w:rsidP="00D9589A">
      <w:pPr>
        <w:rPr>
          <w:rFonts w:ascii="Arial" w:eastAsia="Times New Roman" w:hAnsi="Arial" w:cs="Arial"/>
          <w:lang w:val="en-GB"/>
        </w:rPr>
      </w:pPr>
      <w:r w:rsidRPr="008D3410">
        <w:rPr>
          <w:rFonts w:ascii="Arial" w:eastAsia="Times New Roman" w:hAnsi="Arial" w:cs="Arial"/>
          <w:lang w:val="en-GB"/>
        </w:rPr>
        <w:t>If you have any specific queries relating to the dm+d and SNOMED CT UK Drug Extension changes, please contact </w:t>
      </w:r>
      <w:hyperlink r:id="rId23" w:history="1">
        <w:r w:rsidRPr="008D3410">
          <w:rPr>
            <w:rStyle w:val="Hyperlink"/>
            <w:rFonts w:ascii="Arial" w:eastAsia="Times New Roman" w:hAnsi="Arial" w:cs="Arial"/>
            <w:lang w:val="en-GB"/>
          </w:rPr>
          <w:t>nhsdigital.ukmeds@nhs.net</w:t>
        </w:r>
      </w:hyperlink>
    </w:p>
    <w:p w14:paraId="34B2E93B" w14:textId="77777777" w:rsidR="00222141" w:rsidRDefault="00222141" w:rsidP="00D9589A">
      <w:pPr>
        <w:rPr>
          <w:rFonts w:ascii="Arial" w:eastAsia="Times New Roman" w:hAnsi="Arial" w:cs="Arial"/>
          <w:b/>
          <w:bCs/>
          <w:u w:val="single"/>
        </w:rPr>
      </w:pPr>
    </w:p>
    <w:p w14:paraId="20BA9973" w14:textId="77777777" w:rsidR="006B360C" w:rsidRDefault="006B360C" w:rsidP="00BB45AC">
      <w:pPr>
        <w:rPr>
          <w:rFonts w:ascii="Arial" w:eastAsia="Times New Roman" w:hAnsi="Arial" w:cs="Arial"/>
          <w:b/>
          <w:bCs/>
          <w:u w:val="single"/>
        </w:rPr>
      </w:pPr>
    </w:p>
    <w:p w14:paraId="27B05061" w14:textId="77777777" w:rsidR="00C14F30" w:rsidRDefault="00C14F30" w:rsidP="00B036D1">
      <w:pPr>
        <w:pStyle w:val="NoSpacing"/>
        <w:rPr>
          <w:rFonts w:ascii="Arial" w:hAnsi="Arial" w:cs="Arial"/>
          <w:sz w:val="24"/>
          <w:szCs w:val="24"/>
        </w:rPr>
      </w:pPr>
    </w:p>
    <w:p w14:paraId="17B91BF7" w14:textId="77777777" w:rsidR="009616D4" w:rsidRDefault="009616D4" w:rsidP="00617C0C">
      <w:pPr>
        <w:rPr>
          <w:rFonts w:ascii="Arial" w:hAnsi="Arial" w:cs="Arial"/>
          <w:b/>
          <w:bCs/>
          <w:u w:val="single"/>
        </w:rPr>
      </w:pPr>
    </w:p>
    <w:p w14:paraId="3E3502A7" w14:textId="790A35A6"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lastRenderedPageBreak/>
        <w:t>Monthly dm+d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NHS England hosts a monthly workshop for IT system suppliers to discuss dm+d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4" w:history="1">
        <w:r w:rsidRPr="00582636">
          <w:rPr>
            <w:rStyle w:val="Hyperlink"/>
            <w:rFonts w:ascii="Arial" w:hAnsi="Arial" w:cs="Arial"/>
          </w:rPr>
          <w:t>medicinestandards@nhs.net</w:t>
        </w:r>
      </w:hyperlink>
      <w:r w:rsidRPr="00582636">
        <w:rPr>
          <w:rFonts w:ascii="Arial" w:hAnsi="Arial" w:cs="Arial"/>
        </w:rPr>
        <w:t xml:space="preserve"> for more information.</w:t>
      </w:r>
    </w:p>
    <w:p w14:paraId="74D31500" w14:textId="60FE69C7" w:rsidR="00D444D1" w:rsidRDefault="00D444D1" w:rsidP="00C14F30">
      <w:pPr>
        <w:tabs>
          <w:tab w:val="left" w:pos="1140"/>
        </w:tabs>
        <w:rPr>
          <w:rFonts w:ascii="Arial" w:hAnsi="Arial" w:cs="Arial"/>
        </w:rPr>
      </w:pPr>
    </w:p>
    <w:p w14:paraId="329D00E7" w14:textId="77777777" w:rsidR="00C14F30" w:rsidRDefault="00C14F30" w:rsidP="00C14F30">
      <w:pPr>
        <w:tabs>
          <w:tab w:val="left" w:pos="1140"/>
        </w:tabs>
        <w:rPr>
          <w:rFonts w:ascii="Arial" w:hAnsi="Arial" w:cs="Arial"/>
        </w:rPr>
      </w:pPr>
    </w:p>
    <w:p w14:paraId="5756B387" w14:textId="77777777" w:rsidR="00A9778D" w:rsidRDefault="00A9778D" w:rsidP="00C14F30">
      <w:pPr>
        <w:tabs>
          <w:tab w:val="left" w:pos="1140"/>
        </w:tabs>
        <w:rPr>
          <w:rFonts w:ascii="Arial" w:hAnsi="Arial" w:cs="Arial"/>
        </w:rPr>
      </w:pPr>
    </w:p>
    <w:p w14:paraId="4783E28F" w14:textId="77777777" w:rsidR="009616D4" w:rsidRDefault="009616D4" w:rsidP="008902F7">
      <w:pPr>
        <w:rPr>
          <w:rFonts w:ascii="Arial" w:hAnsi="Arial" w:cs="Arial"/>
        </w:rPr>
      </w:pPr>
    </w:p>
    <w:p w14:paraId="1070608C" w14:textId="002C88AC"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(similar to licensed medicines) in prescribing and dispensing systems for the time being</w:t>
      </w:r>
      <w:r w:rsidR="00A418D8">
        <w:rPr>
          <w:rFonts w:ascii="Arial" w:eastAsia="Times New Roman" w:hAnsi="Arial" w:cs="Arial"/>
          <w:b/>
          <w:color w:val="000000" w:themeColor="text1"/>
          <w:u w:val="single"/>
        </w:rPr>
        <w:t>.</w:t>
      </w: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dm+d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37502D" w:rsidRPr="00271D16" w14:paraId="3F7ED877" w14:textId="77777777" w:rsidTr="005133A5">
        <w:trPr>
          <w:trHeight w:val="513"/>
        </w:trPr>
        <w:tc>
          <w:tcPr>
            <w:tcW w:w="3964" w:type="dxa"/>
          </w:tcPr>
          <w:p w14:paraId="574C7DA5" w14:textId="44018BCA" w:rsidR="0037502D" w:rsidRDefault="0037502D" w:rsidP="00FF6938">
            <w:pPr>
              <w:tabs>
                <w:tab w:val="left" w:pos="375"/>
              </w:tabs>
              <w:rPr>
                <w:rFonts w:ascii="Arial" w:hAnsi="Arial" w:cs="Arial"/>
                <w:sz w:val="20"/>
                <w:szCs w:val="20"/>
              </w:rPr>
            </w:pPr>
            <w:r w:rsidRPr="0037502D">
              <w:rPr>
                <w:rFonts w:ascii="Arial" w:hAnsi="Arial" w:cs="Arial"/>
                <w:sz w:val="20"/>
                <w:szCs w:val="20"/>
              </w:rPr>
              <w:t>Cerium nitrate hexahydrate 22mg/g / Sulfadiazine silver 10mg/g cream</w:t>
            </w:r>
          </w:p>
        </w:tc>
        <w:tc>
          <w:tcPr>
            <w:tcW w:w="2268" w:type="dxa"/>
          </w:tcPr>
          <w:p w14:paraId="2C7D09F8" w14:textId="1FD34FD0" w:rsidR="0037502D" w:rsidRDefault="005133A5" w:rsidP="007852DC">
            <w:pPr>
              <w:rPr>
                <w:rFonts w:ascii="Arial" w:hAnsi="Arial" w:cs="Arial"/>
                <w:sz w:val="20"/>
                <w:szCs w:val="20"/>
              </w:rPr>
            </w:pPr>
            <w:r w:rsidRPr="005133A5">
              <w:rPr>
                <w:rFonts w:ascii="Arial" w:hAnsi="Arial" w:cs="Arial"/>
                <w:sz w:val="20"/>
                <w:szCs w:val="20"/>
              </w:rPr>
              <w:t>42991011000001101</w:t>
            </w:r>
          </w:p>
        </w:tc>
        <w:tc>
          <w:tcPr>
            <w:tcW w:w="2127" w:type="dxa"/>
          </w:tcPr>
          <w:p w14:paraId="53F44B08" w14:textId="2B0BCE8E" w:rsidR="0037502D" w:rsidRDefault="0037502D" w:rsidP="007852DC">
            <w:pPr>
              <w:rPr>
                <w:rFonts w:ascii="Arial" w:hAnsi="Arial" w:cs="Arial"/>
                <w:sz w:val="20"/>
                <w:szCs w:val="20"/>
              </w:rPr>
            </w:pPr>
            <w:r>
              <w:rPr>
                <w:rFonts w:ascii="Arial" w:hAnsi="Arial" w:cs="Arial"/>
                <w:sz w:val="20"/>
                <w:szCs w:val="20"/>
              </w:rPr>
              <w:t>Imported</w:t>
            </w:r>
          </w:p>
        </w:tc>
        <w:tc>
          <w:tcPr>
            <w:tcW w:w="1501" w:type="dxa"/>
          </w:tcPr>
          <w:p w14:paraId="5DEF46E0" w14:textId="08A9AB5E"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E0612F" w:rsidRPr="00271D16" w14:paraId="4AC81320" w14:textId="77777777" w:rsidTr="0067279D">
        <w:trPr>
          <w:trHeight w:val="258"/>
        </w:trPr>
        <w:tc>
          <w:tcPr>
            <w:tcW w:w="3964" w:type="dxa"/>
          </w:tcPr>
          <w:p w14:paraId="2B1E7916" w14:textId="35D6A808" w:rsidR="00E0612F" w:rsidRPr="0037502D" w:rsidRDefault="00B704D9" w:rsidP="00FF6938">
            <w:pPr>
              <w:tabs>
                <w:tab w:val="left" w:pos="375"/>
              </w:tabs>
              <w:rPr>
                <w:rFonts w:ascii="Arial" w:hAnsi="Arial" w:cs="Arial"/>
                <w:sz w:val="20"/>
                <w:szCs w:val="20"/>
              </w:rPr>
            </w:pPr>
            <w:r>
              <w:rPr>
                <w:rFonts w:ascii="Arial" w:hAnsi="Arial" w:cs="Arial"/>
                <w:sz w:val="20"/>
                <w:szCs w:val="20"/>
              </w:rPr>
              <w:t>Sulfadiazine</w:t>
            </w:r>
            <w:r w:rsidR="00230179">
              <w:rPr>
                <w:rFonts w:ascii="Arial" w:hAnsi="Arial" w:cs="Arial"/>
                <w:sz w:val="20"/>
                <w:szCs w:val="20"/>
              </w:rPr>
              <w:t xml:space="preserve"> silver 1% cream </w:t>
            </w:r>
          </w:p>
        </w:tc>
        <w:tc>
          <w:tcPr>
            <w:tcW w:w="2268" w:type="dxa"/>
          </w:tcPr>
          <w:p w14:paraId="4B181270" w14:textId="1B58E039" w:rsidR="00E0612F" w:rsidRPr="005133A5" w:rsidRDefault="004D5174" w:rsidP="007852DC">
            <w:pPr>
              <w:rPr>
                <w:rFonts w:ascii="Arial" w:hAnsi="Arial" w:cs="Arial"/>
                <w:sz w:val="20"/>
                <w:szCs w:val="20"/>
              </w:rPr>
            </w:pPr>
            <w:r>
              <w:rPr>
                <w:rFonts w:ascii="Arial" w:hAnsi="Arial" w:cs="Arial"/>
                <w:sz w:val="20"/>
                <w:szCs w:val="20"/>
              </w:rPr>
              <w:t>42990711000001107</w:t>
            </w:r>
          </w:p>
        </w:tc>
        <w:tc>
          <w:tcPr>
            <w:tcW w:w="2127" w:type="dxa"/>
          </w:tcPr>
          <w:p w14:paraId="75883D88" w14:textId="7AC43862" w:rsidR="00E0612F" w:rsidRDefault="004D5174" w:rsidP="007852DC">
            <w:pPr>
              <w:rPr>
                <w:rFonts w:ascii="Arial" w:hAnsi="Arial" w:cs="Arial"/>
                <w:sz w:val="20"/>
                <w:szCs w:val="20"/>
              </w:rPr>
            </w:pPr>
            <w:r>
              <w:rPr>
                <w:rFonts w:ascii="Arial" w:hAnsi="Arial" w:cs="Arial"/>
                <w:sz w:val="20"/>
                <w:szCs w:val="20"/>
              </w:rPr>
              <w:t>Imported</w:t>
            </w:r>
          </w:p>
        </w:tc>
        <w:tc>
          <w:tcPr>
            <w:tcW w:w="1501" w:type="dxa"/>
          </w:tcPr>
          <w:p w14:paraId="06AD8B5D" w14:textId="0414489F" w:rsidR="00E0612F" w:rsidRDefault="004D5174" w:rsidP="007852DC">
            <w:pPr>
              <w:rPr>
                <w:rFonts w:ascii="Arial" w:hAnsi="Arial" w:cs="Arial"/>
                <w:sz w:val="20"/>
                <w:szCs w:val="20"/>
              </w:rPr>
            </w:pPr>
            <w:r>
              <w:rPr>
                <w:rFonts w:ascii="Arial" w:hAnsi="Arial" w:cs="Arial"/>
                <w:sz w:val="20"/>
                <w:szCs w:val="20"/>
              </w:rPr>
              <w:t>01/07/2024</w:t>
            </w:r>
          </w:p>
        </w:tc>
      </w:tr>
      <w:tr w:rsidR="00001862" w:rsidRPr="00271D16" w14:paraId="5BA67D06" w14:textId="77777777" w:rsidTr="0067279D">
        <w:trPr>
          <w:trHeight w:val="258"/>
        </w:trPr>
        <w:tc>
          <w:tcPr>
            <w:tcW w:w="3964"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7279D">
        <w:trPr>
          <w:trHeight w:val="258"/>
        </w:trPr>
        <w:tc>
          <w:tcPr>
            <w:tcW w:w="3964"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7279D">
        <w:trPr>
          <w:trHeight w:val="258"/>
        </w:trPr>
        <w:tc>
          <w:tcPr>
            <w:tcW w:w="3964" w:type="dxa"/>
          </w:tcPr>
          <w:p w14:paraId="768BEC76" w14:textId="2D229385" w:rsidR="00001862" w:rsidRDefault="00916090" w:rsidP="00FF6938">
            <w:pPr>
              <w:tabs>
                <w:tab w:val="left" w:pos="375"/>
              </w:tabs>
              <w:rPr>
                <w:rFonts w:ascii="Arial" w:hAnsi="Arial" w:cs="Arial"/>
                <w:sz w:val="20"/>
                <w:szCs w:val="20"/>
              </w:rPr>
            </w:pPr>
            <w:r>
              <w:rPr>
                <w:rFonts w:ascii="Arial" w:hAnsi="Arial" w:cs="Arial"/>
                <w:sz w:val="20"/>
                <w:szCs w:val="20"/>
              </w:rPr>
              <w:t>Pancreaze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7279D">
        <w:trPr>
          <w:trHeight w:val="258"/>
        </w:trPr>
        <w:tc>
          <w:tcPr>
            <w:tcW w:w="3964"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Ipratropium bromide 250micrograms/1ml nebuli</w:t>
            </w:r>
            <w:r w:rsidR="00323829">
              <w:rPr>
                <w:rFonts w:ascii="Arial" w:hAnsi="Arial" w:cs="Arial"/>
                <w:sz w:val="20"/>
                <w:szCs w:val="20"/>
              </w:rPr>
              <w:t>s</w:t>
            </w:r>
            <w:r>
              <w:rPr>
                <w:rFonts w:ascii="Arial" w:hAnsi="Arial" w:cs="Arial"/>
                <w:sz w:val="20"/>
                <w:szCs w:val="20"/>
              </w:rPr>
              <w:t>er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7279D">
        <w:trPr>
          <w:trHeight w:val="258"/>
        </w:trPr>
        <w:tc>
          <w:tcPr>
            <w:tcW w:w="3964"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Ipratropium bromide 500micrograms/2ml nebuliser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7279D">
        <w:trPr>
          <w:trHeight w:val="258"/>
        </w:trPr>
        <w:tc>
          <w:tcPr>
            <w:tcW w:w="3964"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501"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7279D">
        <w:trPr>
          <w:trHeight w:val="258"/>
        </w:trPr>
        <w:tc>
          <w:tcPr>
            <w:tcW w:w="3964"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501"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7279D">
        <w:trPr>
          <w:trHeight w:val="258"/>
        </w:trPr>
        <w:tc>
          <w:tcPr>
            <w:tcW w:w="3964"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501"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7279D">
        <w:trPr>
          <w:trHeight w:val="258"/>
        </w:trPr>
        <w:tc>
          <w:tcPr>
            <w:tcW w:w="3964"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501"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7279D">
        <w:trPr>
          <w:trHeight w:val="258"/>
        </w:trPr>
        <w:tc>
          <w:tcPr>
            <w:tcW w:w="3964" w:type="dxa"/>
          </w:tcPr>
          <w:p w14:paraId="0E2DF7FD" w14:textId="5B74297F" w:rsidR="00D859C5" w:rsidRDefault="008C396C" w:rsidP="00FF6938">
            <w:pPr>
              <w:tabs>
                <w:tab w:val="left" w:pos="375"/>
              </w:tabs>
              <w:rPr>
                <w:rFonts w:ascii="Arial" w:hAnsi="Arial" w:cs="Arial"/>
                <w:sz w:val="20"/>
                <w:szCs w:val="20"/>
              </w:rPr>
            </w:pPr>
            <w:r>
              <w:rPr>
                <w:rFonts w:ascii="Arial" w:hAnsi="Arial" w:cs="Arial"/>
                <w:sz w:val="20"/>
                <w:szCs w:val="20"/>
              </w:rPr>
              <w:t>Pangrol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501"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7279D">
        <w:trPr>
          <w:trHeight w:val="258"/>
        </w:trPr>
        <w:tc>
          <w:tcPr>
            <w:tcW w:w="3964" w:type="dxa"/>
          </w:tcPr>
          <w:p w14:paraId="26BF29CE" w14:textId="1287B148" w:rsidR="00D859C5" w:rsidRDefault="008C396C" w:rsidP="00FF6938">
            <w:pPr>
              <w:tabs>
                <w:tab w:val="left" w:pos="375"/>
              </w:tabs>
              <w:rPr>
                <w:rFonts w:ascii="Arial" w:hAnsi="Arial" w:cs="Arial"/>
                <w:sz w:val="20"/>
                <w:szCs w:val="20"/>
              </w:rPr>
            </w:pPr>
            <w:r>
              <w:rPr>
                <w:rFonts w:ascii="Arial" w:hAnsi="Arial" w:cs="Arial"/>
                <w:sz w:val="20"/>
                <w:szCs w:val="20"/>
              </w:rPr>
              <w:t>Pangrol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501"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7279D">
        <w:trPr>
          <w:trHeight w:val="258"/>
        </w:trPr>
        <w:tc>
          <w:tcPr>
            <w:tcW w:w="3964"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501"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bookmarkEnd w:id="0"/>
    </w:tbl>
    <w:p w14:paraId="1ED1B7B4" w14:textId="77777777" w:rsidR="005D0206" w:rsidRDefault="005D0206" w:rsidP="00222141">
      <w:pPr>
        <w:spacing w:before="100" w:beforeAutospacing="1" w:after="100" w:afterAutospacing="1"/>
        <w:rPr>
          <w:rFonts w:ascii="Arial" w:eastAsia="Times New Roman" w:hAnsi="Arial" w:cs="Arial"/>
          <w:b/>
          <w:u w:val="single"/>
        </w:rPr>
      </w:pPr>
    </w:p>
    <w:p w14:paraId="76697FF8" w14:textId="77777777" w:rsidR="00740BE4" w:rsidRDefault="00740BE4" w:rsidP="00222141">
      <w:pPr>
        <w:spacing w:before="100" w:beforeAutospacing="1" w:after="100" w:afterAutospacing="1"/>
        <w:rPr>
          <w:rFonts w:ascii="Arial" w:eastAsia="Times New Roman" w:hAnsi="Arial" w:cs="Arial"/>
          <w:b/>
          <w:u w:val="single"/>
        </w:rPr>
      </w:pPr>
    </w:p>
    <w:p w14:paraId="66E33C03" w14:textId="77777777" w:rsidR="009616D4" w:rsidRDefault="009616D4" w:rsidP="00740BE4">
      <w:pPr>
        <w:spacing w:before="100" w:beforeAutospacing="1" w:after="100" w:afterAutospacing="1"/>
        <w:rPr>
          <w:rFonts w:ascii="Arial" w:eastAsia="Times New Roman" w:hAnsi="Arial" w:cs="Arial"/>
          <w:b/>
          <w:u w:val="single"/>
        </w:rPr>
      </w:pPr>
    </w:p>
    <w:p w14:paraId="5BC59057" w14:textId="6CFDFD17" w:rsidR="00740BE4" w:rsidRPr="00222141" w:rsidRDefault="00740BE4" w:rsidP="00740BE4">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Invalidation</w:t>
      </w:r>
      <w:bookmarkStart w:id="1" w:name="_Hlk178834979"/>
      <w:r>
        <w:rPr>
          <w:rFonts w:ascii="Arial" w:eastAsia="Times New Roman" w:hAnsi="Arial" w:cs="Arial"/>
          <w:b/>
          <w:u w:val="single"/>
        </w:rPr>
        <w:t>s</w:t>
      </w:r>
    </w:p>
    <w:bookmarkEnd w:id="1"/>
    <w:p w14:paraId="453F3C36" w14:textId="77777777" w:rsidR="00740BE4" w:rsidRDefault="00740BE4" w:rsidP="00740BE4">
      <w:pPr>
        <w:autoSpaceDE w:val="0"/>
        <w:autoSpaceDN w:val="0"/>
        <w:adjustRightInd w:val="0"/>
        <w:rPr>
          <w:rFonts w:ascii="Arial" w:eastAsia="Times New Roman" w:hAnsi="Arial" w:cs="Arial"/>
          <w:b/>
          <w:u w:val="single"/>
        </w:rPr>
      </w:pPr>
      <w:r>
        <w:rPr>
          <w:rFonts w:ascii="Arial" w:hAnsi="Arial" w:cs="Arial"/>
        </w:rPr>
        <w:t>None</w:t>
      </w:r>
    </w:p>
    <w:p w14:paraId="1C88E88C" w14:textId="77777777" w:rsidR="00740BE4" w:rsidRDefault="00740BE4" w:rsidP="001023FC">
      <w:pPr>
        <w:autoSpaceDE w:val="0"/>
        <w:autoSpaceDN w:val="0"/>
        <w:adjustRightInd w:val="0"/>
        <w:rPr>
          <w:rFonts w:ascii="Arial" w:eastAsia="Times New Roman" w:hAnsi="Arial" w:cs="Arial"/>
          <w:b/>
          <w:u w:val="single"/>
        </w:rPr>
      </w:pPr>
    </w:p>
    <w:p w14:paraId="04D5A166" w14:textId="2A2545DB" w:rsidR="001023FC" w:rsidRDefault="001023FC" w:rsidP="001023FC">
      <w:pPr>
        <w:autoSpaceDE w:val="0"/>
        <w:autoSpaceDN w:val="0"/>
        <w:adjustRightInd w:val="0"/>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69902D7F" w14:textId="77777777" w:rsidR="00D47E67" w:rsidRDefault="00D47E67" w:rsidP="00BB7C98">
      <w:pPr>
        <w:autoSpaceDE w:val="0"/>
        <w:autoSpaceDN w:val="0"/>
        <w:adjustRightInd w:val="0"/>
        <w:rPr>
          <w:rFonts w:ascii="Arial" w:hAnsi="Arial" w:cs="Arial"/>
        </w:rPr>
      </w:pPr>
    </w:p>
    <w:p w14:paraId="43703CE7" w14:textId="34A709DB" w:rsidR="001036FA" w:rsidRDefault="00AF4962" w:rsidP="00BB7C98">
      <w:pPr>
        <w:autoSpaceDE w:val="0"/>
        <w:autoSpaceDN w:val="0"/>
        <w:adjustRightInd w:val="0"/>
        <w:rPr>
          <w:rFonts w:ascii="Arial" w:eastAsiaTheme="minorHAnsi" w:hAnsi="Arial" w:cs="Arial"/>
        </w:rPr>
      </w:pPr>
      <w:r w:rsidRPr="00AF4962">
        <w:rPr>
          <w:rFonts w:ascii="Arial" w:hAnsi="Arial" w:cs="Arial"/>
        </w:rPr>
        <w:t xml:space="preserve">The following concept </w:t>
      </w:r>
      <w:r w:rsidR="00EF46BC">
        <w:rPr>
          <w:rFonts w:ascii="Arial" w:hAnsi="Arial" w:cs="Arial"/>
        </w:rPr>
        <w:t>will</w:t>
      </w:r>
      <w:r w:rsidRPr="00AF4962">
        <w:rPr>
          <w:rFonts w:ascii="Arial" w:hAnsi="Arial" w:cs="Arial"/>
        </w:rPr>
        <w:t xml:space="preserve"> be invalid</w:t>
      </w:r>
      <w:r w:rsidR="00EF46BC">
        <w:rPr>
          <w:rFonts w:ascii="Arial" w:hAnsi="Arial" w:cs="Arial"/>
        </w:rPr>
        <w:t>ated</w:t>
      </w:r>
      <w:r w:rsidRPr="00AF4962">
        <w:rPr>
          <w:rFonts w:ascii="Arial" w:hAnsi="Arial" w:cs="Arial"/>
        </w:rPr>
        <w:t xml:space="preserve"> </w:t>
      </w:r>
      <w:r w:rsidR="001036FA">
        <w:rPr>
          <w:rFonts w:ascii="Arial" w:hAnsi="Arial" w:cs="Arial"/>
        </w:rPr>
        <w:t>m</w:t>
      </w:r>
      <w:r w:rsidRPr="00AF4962">
        <w:rPr>
          <w:rFonts w:ascii="Arial" w:hAnsi="Arial" w:cs="Arial"/>
        </w:rPr>
        <w:t>id-Feb</w:t>
      </w:r>
      <w:r w:rsidR="001036FA">
        <w:rPr>
          <w:rFonts w:ascii="Arial" w:hAnsi="Arial" w:cs="Arial"/>
        </w:rPr>
        <w:t>ruary</w:t>
      </w:r>
      <w:r w:rsidR="001036FA" w:rsidRPr="001036FA">
        <w:rPr>
          <w:rFonts w:ascii="Arial" w:eastAsiaTheme="minorHAnsi" w:hAnsi="Arial" w:cs="Arial"/>
        </w:rPr>
        <w:t xml:space="preserve"> </w:t>
      </w:r>
      <w:r w:rsidR="001036FA" w:rsidRPr="00D07F89">
        <w:rPr>
          <w:rFonts w:ascii="Arial" w:eastAsiaTheme="minorHAnsi" w:hAnsi="Arial" w:cs="Arial"/>
        </w:rPr>
        <w:t xml:space="preserve">as </w:t>
      </w:r>
      <w:r w:rsidR="006659F2">
        <w:rPr>
          <w:rFonts w:ascii="Arial" w:eastAsiaTheme="minorHAnsi" w:hAnsi="Arial" w:cs="Arial"/>
        </w:rPr>
        <w:t xml:space="preserve">it was </w:t>
      </w:r>
      <w:r w:rsidR="001036FA" w:rsidRPr="00D07F89">
        <w:rPr>
          <w:rFonts w:ascii="Arial" w:eastAsiaTheme="minorHAnsi" w:hAnsi="Arial" w:cs="Arial"/>
        </w:rPr>
        <w:t>added erroneously</w:t>
      </w:r>
      <w:r w:rsidR="001036FA">
        <w:rPr>
          <w:rFonts w:ascii="Arial" w:eastAsiaTheme="minorHAnsi" w:hAnsi="Arial" w:cs="Arial"/>
        </w:rPr>
        <w:t>.</w:t>
      </w:r>
    </w:p>
    <w:p w14:paraId="314477FE" w14:textId="77777777" w:rsidR="00EF46BC" w:rsidRDefault="00EF46BC" w:rsidP="00BB7C98">
      <w:pPr>
        <w:autoSpaceDE w:val="0"/>
        <w:autoSpaceDN w:val="0"/>
        <w:adjustRightInd w:val="0"/>
        <w:rPr>
          <w:rFonts w:ascii="Arial" w:eastAsiaTheme="minorHAnsi"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3"/>
        <w:gridCol w:w="4678"/>
      </w:tblGrid>
      <w:tr w:rsidR="00D47E67" w14:paraId="1B21522F" w14:textId="77777777" w:rsidTr="00EE4FF9">
        <w:trPr>
          <w:trHeight w:val="255"/>
        </w:trPr>
        <w:tc>
          <w:tcPr>
            <w:tcW w:w="4673" w:type="dxa"/>
            <w:noWrap/>
            <w:tcMar>
              <w:top w:w="0" w:type="dxa"/>
              <w:left w:w="108" w:type="dxa"/>
              <w:bottom w:w="0" w:type="dxa"/>
              <w:right w:w="108" w:type="dxa"/>
            </w:tcMar>
            <w:hideMark/>
          </w:tcPr>
          <w:p w14:paraId="6C443795" w14:textId="77777777" w:rsidR="00D47E67" w:rsidRDefault="00D47E67">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678" w:type="dxa"/>
            <w:noWrap/>
            <w:tcMar>
              <w:top w:w="0" w:type="dxa"/>
              <w:left w:w="108" w:type="dxa"/>
              <w:bottom w:w="0" w:type="dxa"/>
              <w:right w:w="108" w:type="dxa"/>
            </w:tcMar>
            <w:hideMark/>
          </w:tcPr>
          <w:p w14:paraId="101545BE" w14:textId="77777777" w:rsidR="00D47E67" w:rsidRDefault="00D47E67">
            <w:pPr>
              <w:rPr>
                <w:rFonts w:ascii="Arial" w:hAnsi="Arial" w:cs="Arial"/>
                <w:b/>
                <w:bCs/>
                <w:sz w:val="20"/>
                <w:szCs w:val="20"/>
                <w:lang w:eastAsia="en-GB"/>
              </w:rPr>
            </w:pPr>
            <w:r>
              <w:rPr>
                <w:rFonts w:ascii="Arial" w:hAnsi="Arial" w:cs="Arial"/>
                <w:b/>
                <w:bCs/>
                <w:sz w:val="20"/>
                <w:szCs w:val="20"/>
                <w:lang w:eastAsia="en-GB"/>
              </w:rPr>
              <w:t>Replacement concepts</w:t>
            </w:r>
          </w:p>
        </w:tc>
      </w:tr>
      <w:tr w:rsidR="00D47E67" w14:paraId="14A5E711" w14:textId="77777777" w:rsidTr="00EE4FF9">
        <w:trPr>
          <w:trHeight w:val="711"/>
        </w:trPr>
        <w:tc>
          <w:tcPr>
            <w:tcW w:w="4673" w:type="dxa"/>
            <w:tcMar>
              <w:top w:w="0" w:type="dxa"/>
              <w:left w:w="108" w:type="dxa"/>
              <w:bottom w:w="0" w:type="dxa"/>
              <w:right w:w="108" w:type="dxa"/>
            </w:tcMar>
            <w:hideMark/>
          </w:tcPr>
          <w:p w14:paraId="685A857A"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Daunorubicin 44mg / Cytarabine 100mg powder for solution for infusion vials</w:t>
            </w:r>
          </w:p>
        </w:tc>
        <w:tc>
          <w:tcPr>
            <w:tcW w:w="4678" w:type="dxa"/>
            <w:tcMar>
              <w:top w:w="0" w:type="dxa"/>
              <w:left w:w="108" w:type="dxa"/>
              <w:bottom w:w="0" w:type="dxa"/>
              <w:right w:w="108" w:type="dxa"/>
            </w:tcMar>
            <w:hideMark/>
          </w:tcPr>
          <w:p w14:paraId="73BF8032"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Daunorubicin liposomal 44mg / Cytarabine liposomal 100mg powder for solution for infusion vials</w:t>
            </w:r>
          </w:p>
        </w:tc>
      </w:tr>
      <w:tr w:rsidR="00D47E67" w14:paraId="79E9345F" w14:textId="77777777" w:rsidTr="00EE4FF9">
        <w:trPr>
          <w:trHeight w:val="551"/>
        </w:trPr>
        <w:tc>
          <w:tcPr>
            <w:tcW w:w="4673" w:type="dxa"/>
            <w:tcMar>
              <w:top w:w="0" w:type="dxa"/>
              <w:left w:w="108" w:type="dxa"/>
              <w:bottom w:w="0" w:type="dxa"/>
              <w:right w:w="108" w:type="dxa"/>
            </w:tcMar>
            <w:hideMark/>
          </w:tcPr>
          <w:p w14:paraId="3B9E360B"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35812911000001103</w:t>
            </w:r>
          </w:p>
        </w:tc>
        <w:tc>
          <w:tcPr>
            <w:tcW w:w="4678" w:type="dxa"/>
            <w:tcMar>
              <w:top w:w="0" w:type="dxa"/>
              <w:left w:w="108" w:type="dxa"/>
              <w:bottom w:w="0" w:type="dxa"/>
              <w:right w:w="108" w:type="dxa"/>
            </w:tcMar>
            <w:hideMark/>
          </w:tcPr>
          <w:p w14:paraId="3F8C06AF"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44196811000001108</w:t>
            </w:r>
          </w:p>
        </w:tc>
      </w:tr>
      <w:tr w:rsidR="00D47E67" w14:paraId="1755CF65" w14:textId="77777777" w:rsidTr="00EE4FF9">
        <w:trPr>
          <w:trHeight w:val="573"/>
        </w:trPr>
        <w:tc>
          <w:tcPr>
            <w:tcW w:w="4673" w:type="dxa"/>
            <w:tcMar>
              <w:top w:w="0" w:type="dxa"/>
              <w:left w:w="108" w:type="dxa"/>
              <w:bottom w:w="0" w:type="dxa"/>
              <w:right w:w="108" w:type="dxa"/>
            </w:tcMar>
            <w:hideMark/>
          </w:tcPr>
          <w:p w14:paraId="028B27B0"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 vial</w:t>
            </w:r>
          </w:p>
        </w:tc>
        <w:tc>
          <w:tcPr>
            <w:tcW w:w="4678" w:type="dxa"/>
            <w:tcMar>
              <w:top w:w="0" w:type="dxa"/>
              <w:left w:w="108" w:type="dxa"/>
              <w:bottom w:w="0" w:type="dxa"/>
              <w:right w:w="108" w:type="dxa"/>
            </w:tcMar>
            <w:hideMark/>
          </w:tcPr>
          <w:p w14:paraId="2F7E3220"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 vial</w:t>
            </w:r>
          </w:p>
        </w:tc>
      </w:tr>
      <w:tr w:rsidR="00D47E67" w14:paraId="2328ED28" w14:textId="77777777" w:rsidTr="00EE4FF9">
        <w:trPr>
          <w:trHeight w:val="553"/>
        </w:trPr>
        <w:tc>
          <w:tcPr>
            <w:tcW w:w="4673" w:type="dxa"/>
            <w:tcMar>
              <w:top w:w="0" w:type="dxa"/>
              <w:left w:w="108" w:type="dxa"/>
              <w:bottom w:w="0" w:type="dxa"/>
              <w:right w:w="108" w:type="dxa"/>
            </w:tcMar>
            <w:hideMark/>
          </w:tcPr>
          <w:p w14:paraId="52021109"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35778211000001100</w:t>
            </w:r>
          </w:p>
        </w:tc>
        <w:tc>
          <w:tcPr>
            <w:tcW w:w="4678" w:type="dxa"/>
            <w:tcMar>
              <w:top w:w="0" w:type="dxa"/>
              <w:left w:w="108" w:type="dxa"/>
              <w:bottom w:w="0" w:type="dxa"/>
              <w:right w:w="108" w:type="dxa"/>
            </w:tcMar>
            <w:hideMark/>
          </w:tcPr>
          <w:p w14:paraId="34545AB7"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44195211000001101</w:t>
            </w:r>
          </w:p>
        </w:tc>
      </w:tr>
      <w:tr w:rsidR="00D47E67" w14:paraId="202576FE" w14:textId="77777777" w:rsidTr="00EE4FF9">
        <w:trPr>
          <w:trHeight w:val="830"/>
        </w:trPr>
        <w:tc>
          <w:tcPr>
            <w:tcW w:w="4673" w:type="dxa"/>
            <w:tcMar>
              <w:top w:w="0" w:type="dxa"/>
              <w:left w:w="108" w:type="dxa"/>
              <w:bottom w:w="0" w:type="dxa"/>
              <w:right w:w="108" w:type="dxa"/>
            </w:tcMar>
            <w:hideMark/>
          </w:tcPr>
          <w:p w14:paraId="741EE6BA" w14:textId="77777777" w:rsidR="00D47E67" w:rsidRDefault="00D47E67">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t>Vyxeos liposomal 44mg/100mg powder for concentrate for solution for infusion vials (Jazz Pharmaceuticals UK Ltd)</w:t>
            </w:r>
          </w:p>
        </w:tc>
        <w:tc>
          <w:tcPr>
            <w:tcW w:w="4678" w:type="dxa"/>
            <w:tcMar>
              <w:top w:w="0" w:type="dxa"/>
              <w:left w:w="108" w:type="dxa"/>
              <w:bottom w:w="0" w:type="dxa"/>
              <w:right w:w="108" w:type="dxa"/>
            </w:tcMar>
            <w:hideMark/>
          </w:tcPr>
          <w:p w14:paraId="60866D8C" w14:textId="77777777" w:rsidR="00D47E67" w:rsidRDefault="00D47E67">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r>
              <w:rPr>
                <w:rFonts w:ascii="Arial" w:hAnsi="Arial" w:cs="Arial"/>
                <w:color w:val="000000"/>
                <w:sz w:val="20"/>
                <w:szCs w:val="20"/>
                <w:lang w:eastAsia="en-GB"/>
              </w:rPr>
              <w:t>Vyxeos liposomal 44mg/100mg powder for concentrate for solution for infusion vials (Jazz Pharmaceuticals UK Ltd)</w:t>
            </w:r>
          </w:p>
        </w:tc>
      </w:tr>
      <w:tr w:rsidR="00D47E67" w14:paraId="7BCE3496" w14:textId="77777777" w:rsidTr="00EE4FF9">
        <w:trPr>
          <w:trHeight w:val="510"/>
        </w:trPr>
        <w:tc>
          <w:tcPr>
            <w:tcW w:w="4673" w:type="dxa"/>
            <w:tcMar>
              <w:top w:w="0" w:type="dxa"/>
              <w:left w:w="108" w:type="dxa"/>
              <w:bottom w:w="0" w:type="dxa"/>
              <w:right w:w="108" w:type="dxa"/>
            </w:tcMar>
            <w:hideMark/>
          </w:tcPr>
          <w:p w14:paraId="5852ADA9" w14:textId="77777777" w:rsidR="00D47E67" w:rsidRDefault="00D47E67">
            <w:pPr>
              <w:rPr>
                <w:rFonts w:ascii="Arial" w:hAnsi="Arial" w:cs="Arial"/>
                <w:b/>
                <w:bCs/>
                <w:sz w:val="20"/>
                <w:szCs w:val="20"/>
                <w:lang w:eastAsia="en-GB"/>
              </w:rPr>
            </w:pPr>
            <w:r>
              <w:rPr>
                <w:rFonts w:ascii="Arial" w:hAnsi="Arial" w:cs="Arial"/>
                <w:b/>
                <w:bCs/>
                <w:sz w:val="20"/>
                <w:szCs w:val="20"/>
                <w:lang w:eastAsia="en-GB"/>
              </w:rPr>
              <w:t>AMP SNOMED ID</w:t>
            </w:r>
          </w:p>
          <w:p w14:paraId="76DD1FDB" w14:textId="77777777" w:rsidR="00D47E67" w:rsidRDefault="00D47E67">
            <w:pPr>
              <w:rPr>
                <w:rFonts w:ascii="Arial" w:hAnsi="Arial" w:cs="Arial"/>
                <w:sz w:val="20"/>
                <w:szCs w:val="20"/>
                <w:lang w:eastAsia="en-GB"/>
              </w:rPr>
            </w:pPr>
            <w:r>
              <w:rPr>
                <w:rFonts w:ascii="Arial" w:hAnsi="Arial" w:cs="Arial"/>
                <w:sz w:val="20"/>
                <w:szCs w:val="20"/>
                <w:lang w:eastAsia="en-GB"/>
              </w:rPr>
              <w:t>35778311000001108</w:t>
            </w:r>
          </w:p>
        </w:tc>
        <w:tc>
          <w:tcPr>
            <w:tcW w:w="4678" w:type="dxa"/>
            <w:tcMar>
              <w:top w:w="0" w:type="dxa"/>
              <w:left w:w="108" w:type="dxa"/>
              <w:bottom w:w="0" w:type="dxa"/>
              <w:right w:w="108" w:type="dxa"/>
            </w:tcMar>
            <w:hideMark/>
          </w:tcPr>
          <w:p w14:paraId="1C1C113E" w14:textId="77777777" w:rsidR="00D47E67" w:rsidRDefault="00D47E67">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44195311000001109</w:t>
            </w:r>
          </w:p>
        </w:tc>
      </w:tr>
      <w:tr w:rsidR="00D47E67" w14:paraId="69F9EC4B" w14:textId="77777777" w:rsidTr="00EE4FF9">
        <w:trPr>
          <w:trHeight w:val="510"/>
        </w:trPr>
        <w:tc>
          <w:tcPr>
            <w:tcW w:w="4673" w:type="dxa"/>
            <w:tcMar>
              <w:top w:w="0" w:type="dxa"/>
              <w:left w:w="108" w:type="dxa"/>
              <w:bottom w:w="0" w:type="dxa"/>
              <w:right w:w="108" w:type="dxa"/>
            </w:tcMar>
            <w:hideMark/>
          </w:tcPr>
          <w:p w14:paraId="30C4601F" w14:textId="77777777" w:rsidR="00D47E67" w:rsidRDefault="00D47E67">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c>
          <w:tcPr>
            <w:tcW w:w="4678" w:type="dxa"/>
            <w:tcMar>
              <w:top w:w="0" w:type="dxa"/>
              <w:left w:w="108" w:type="dxa"/>
              <w:bottom w:w="0" w:type="dxa"/>
              <w:right w:w="108" w:type="dxa"/>
            </w:tcMar>
            <w:hideMark/>
          </w:tcPr>
          <w:p w14:paraId="78A84207" w14:textId="77777777" w:rsidR="00D47E67" w:rsidRDefault="00D47E67">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r>
      <w:tr w:rsidR="00D47E67" w14:paraId="1113D18A" w14:textId="77777777" w:rsidTr="00EE4FF9">
        <w:trPr>
          <w:trHeight w:val="510"/>
        </w:trPr>
        <w:tc>
          <w:tcPr>
            <w:tcW w:w="4673" w:type="dxa"/>
            <w:tcMar>
              <w:top w:w="0" w:type="dxa"/>
              <w:left w:w="108" w:type="dxa"/>
              <w:bottom w:w="0" w:type="dxa"/>
              <w:right w:w="108" w:type="dxa"/>
            </w:tcMar>
            <w:hideMark/>
          </w:tcPr>
          <w:p w14:paraId="33EAECDD" w14:textId="77777777" w:rsidR="00D47E67" w:rsidRDefault="00D47E67">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35778411000001101</w:t>
            </w:r>
          </w:p>
        </w:tc>
        <w:tc>
          <w:tcPr>
            <w:tcW w:w="4678" w:type="dxa"/>
            <w:tcMar>
              <w:top w:w="0" w:type="dxa"/>
              <w:left w:w="108" w:type="dxa"/>
              <w:bottom w:w="0" w:type="dxa"/>
              <w:right w:w="108" w:type="dxa"/>
            </w:tcMar>
            <w:hideMark/>
          </w:tcPr>
          <w:p w14:paraId="568D982D" w14:textId="77777777" w:rsidR="00D47E67" w:rsidRDefault="00D47E67">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44195411000001102</w:t>
            </w:r>
          </w:p>
        </w:tc>
      </w:tr>
    </w:tbl>
    <w:p w14:paraId="1B3532E0" w14:textId="77777777" w:rsidR="001036FA" w:rsidRDefault="001036FA" w:rsidP="00BB7C98">
      <w:pPr>
        <w:autoSpaceDE w:val="0"/>
        <w:autoSpaceDN w:val="0"/>
        <w:adjustRightInd w:val="0"/>
        <w:rPr>
          <w:rFonts w:ascii="Arial" w:eastAsiaTheme="minorHAnsi" w:hAnsi="Arial" w:cs="Arial"/>
        </w:rPr>
      </w:pPr>
    </w:p>
    <w:p w14:paraId="2A45587F" w14:textId="723DEB5F" w:rsidR="00C458EF" w:rsidRDefault="00C458EF" w:rsidP="00C458EF">
      <w:pPr>
        <w:autoSpaceDE w:val="0"/>
        <w:autoSpaceDN w:val="0"/>
        <w:adjustRightInd w:val="0"/>
        <w:rPr>
          <w:rFonts w:ascii="Arial" w:eastAsiaTheme="minorHAnsi" w:hAnsi="Arial" w:cs="Arial"/>
        </w:rPr>
      </w:pPr>
      <w:r w:rsidRPr="00AF4962">
        <w:rPr>
          <w:rFonts w:ascii="Arial" w:hAnsi="Arial" w:cs="Arial"/>
        </w:rPr>
        <w:t xml:space="preserve">The following concept </w:t>
      </w:r>
      <w:r>
        <w:rPr>
          <w:rFonts w:ascii="Arial" w:hAnsi="Arial" w:cs="Arial"/>
        </w:rPr>
        <w:t>will</w:t>
      </w:r>
      <w:r w:rsidRPr="00AF4962">
        <w:rPr>
          <w:rFonts w:ascii="Arial" w:hAnsi="Arial" w:cs="Arial"/>
        </w:rPr>
        <w:t xml:space="preserve"> be invalid</w:t>
      </w:r>
      <w:r>
        <w:rPr>
          <w:rFonts w:ascii="Arial" w:hAnsi="Arial" w:cs="Arial"/>
        </w:rPr>
        <w:t>ated</w:t>
      </w:r>
      <w:r w:rsidRPr="00AF4962">
        <w:rPr>
          <w:rFonts w:ascii="Arial" w:hAnsi="Arial" w:cs="Arial"/>
        </w:rPr>
        <w:t xml:space="preserve"> </w:t>
      </w:r>
      <w:r>
        <w:rPr>
          <w:rFonts w:ascii="Arial" w:hAnsi="Arial" w:cs="Arial"/>
        </w:rPr>
        <w:t>m</w:t>
      </w:r>
      <w:r w:rsidRPr="00AF4962">
        <w:rPr>
          <w:rFonts w:ascii="Arial" w:hAnsi="Arial" w:cs="Arial"/>
        </w:rPr>
        <w:t>id-</w:t>
      </w:r>
      <w:r w:rsidR="009303D3">
        <w:rPr>
          <w:rFonts w:ascii="Arial" w:hAnsi="Arial" w:cs="Arial"/>
        </w:rPr>
        <w:t>March</w:t>
      </w:r>
      <w:r w:rsidRPr="001036FA">
        <w:rPr>
          <w:rFonts w:ascii="Arial" w:eastAsiaTheme="minorHAnsi" w:hAnsi="Arial" w:cs="Arial"/>
        </w:rPr>
        <w:t xml:space="preserve"> </w:t>
      </w:r>
      <w:r w:rsidRPr="00D07F89">
        <w:rPr>
          <w:rFonts w:ascii="Arial" w:eastAsiaTheme="minorHAnsi" w:hAnsi="Arial" w:cs="Arial"/>
        </w:rPr>
        <w:t xml:space="preserve">as </w:t>
      </w:r>
      <w:r w:rsidR="006659F2">
        <w:rPr>
          <w:rFonts w:ascii="Arial" w:eastAsiaTheme="minorHAnsi" w:hAnsi="Arial" w:cs="Arial"/>
        </w:rPr>
        <w:t>it was</w:t>
      </w:r>
      <w:r w:rsidRPr="00D07F89">
        <w:rPr>
          <w:rFonts w:ascii="Arial" w:eastAsiaTheme="minorHAnsi" w:hAnsi="Arial" w:cs="Arial"/>
        </w:rPr>
        <w:t xml:space="preserve"> added erroneously</w:t>
      </w:r>
      <w:r>
        <w:rPr>
          <w:rFonts w:ascii="Arial" w:eastAsiaTheme="minorHAnsi" w:hAnsi="Arial" w:cs="Arial"/>
        </w:rPr>
        <w:t>.</w:t>
      </w:r>
    </w:p>
    <w:p w14:paraId="049A37B5" w14:textId="77777777" w:rsidR="00C458EF" w:rsidRDefault="00C458EF" w:rsidP="00BB7C98">
      <w:pPr>
        <w:autoSpaceDE w:val="0"/>
        <w:autoSpaceDN w:val="0"/>
        <w:adjustRightInd w:val="0"/>
        <w:rPr>
          <w:rFonts w:ascii="Arial" w:eastAsiaTheme="minorHAnsi"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845A41" w:rsidRPr="00845A41" w14:paraId="2482B097" w14:textId="77777777" w:rsidTr="00EE4FF9">
        <w:trPr>
          <w:trHeight w:val="300"/>
        </w:trPr>
        <w:tc>
          <w:tcPr>
            <w:tcW w:w="4671" w:type="dxa"/>
            <w:noWrap/>
            <w:tcMar>
              <w:top w:w="0" w:type="dxa"/>
              <w:left w:w="108" w:type="dxa"/>
              <w:bottom w:w="0" w:type="dxa"/>
              <w:right w:w="108" w:type="dxa"/>
            </w:tcMar>
            <w:hideMark/>
          </w:tcPr>
          <w:p w14:paraId="6F98E72A"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57E91976"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845A41" w:rsidRPr="00845A41" w14:paraId="4F3DAB3B" w14:textId="77777777" w:rsidTr="00EE4FF9">
        <w:trPr>
          <w:trHeight w:val="898"/>
        </w:trPr>
        <w:tc>
          <w:tcPr>
            <w:tcW w:w="4671" w:type="dxa"/>
            <w:tcMar>
              <w:top w:w="0" w:type="dxa"/>
              <w:left w:w="108" w:type="dxa"/>
              <w:bottom w:w="0" w:type="dxa"/>
              <w:right w:w="108" w:type="dxa"/>
            </w:tcMar>
            <w:hideMark/>
          </w:tcPr>
          <w:p w14:paraId="44BD59D6"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845A41">
              <w:rPr>
                <w:rFonts w:ascii="Arial" w:hAnsi="Arial" w:cs="Arial"/>
                <w:sz w:val="20"/>
                <w:szCs w:val="20"/>
                <w:lang w:val="en-GB"/>
              </w:rPr>
              <w:t>Amikacin 500mg/2ml solution for injection vials (not to be made invalid)</w:t>
            </w:r>
          </w:p>
        </w:tc>
        <w:tc>
          <w:tcPr>
            <w:tcW w:w="4678" w:type="dxa"/>
            <w:tcMar>
              <w:top w:w="0" w:type="dxa"/>
              <w:left w:w="108" w:type="dxa"/>
              <w:bottom w:w="0" w:type="dxa"/>
              <w:right w:w="108" w:type="dxa"/>
            </w:tcMar>
            <w:hideMark/>
          </w:tcPr>
          <w:p w14:paraId="2F2C3D70"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845A41">
              <w:rPr>
                <w:rFonts w:ascii="Arial" w:hAnsi="Arial" w:cs="Arial"/>
                <w:sz w:val="20"/>
                <w:szCs w:val="20"/>
                <w:lang w:val="en-GB"/>
              </w:rPr>
              <w:t>Amikacin 500mg/2ml solution for injection ampoules</w:t>
            </w:r>
          </w:p>
        </w:tc>
      </w:tr>
      <w:tr w:rsidR="00845A41" w:rsidRPr="00845A41" w14:paraId="302DA5D9" w14:textId="77777777" w:rsidTr="00EE4FF9">
        <w:trPr>
          <w:trHeight w:val="510"/>
        </w:trPr>
        <w:tc>
          <w:tcPr>
            <w:tcW w:w="4671" w:type="dxa"/>
            <w:tcMar>
              <w:top w:w="0" w:type="dxa"/>
              <w:left w:w="108" w:type="dxa"/>
              <w:bottom w:w="0" w:type="dxa"/>
              <w:right w:w="108" w:type="dxa"/>
            </w:tcMar>
            <w:hideMark/>
          </w:tcPr>
          <w:p w14:paraId="0BDEE375"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Pr="00845A41">
              <w:rPr>
                <w:rFonts w:ascii="Arial" w:hAnsi="Arial" w:cs="Arial"/>
                <w:sz w:val="20"/>
                <w:szCs w:val="20"/>
                <w:lang w:val="en-GB"/>
              </w:rPr>
              <w:t>35899911000001109</w:t>
            </w:r>
            <w:r w:rsidRPr="00845A41">
              <w:rPr>
                <w:rFonts w:ascii="Arial" w:hAnsi="Arial" w:cs="Arial"/>
                <w:b/>
                <w:bCs/>
                <w:sz w:val="20"/>
                <w:szCs w:val="20"/>
                <w:lang w:val="en-GB"/>
              </w:rPr>
              <w:t xml:space="preserve"> </w:t>
            </w:r>
          </w:p>
        </w:tc>
        <w:tc>
          <w:tcPr>
            <w:tcW w:w="4678" w:type="dxa"/>
            <w:tcMar>
              <w:top w:w="0" w:type="dxa"/>
              <w:left w:w="108" w:type="dxa"/>
              <w:bottom w:w="0" w:type="dxa"/>
              <w:right w:w="108" w:type="dxa"/>
            </w:tcMar>
            <w:hideMark/>
          </w:tcPr>
          <w:p w14:paraId="0858D416" w14:textId="77777777" w:rsid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0C8BE00" w14:textId="0BD25A48" w:rsidR="00845A41" w:rsidRPr="00905567" w:rsidRDefault="00905567" w:rsidP="00845A41">
            <w:pPr>
              <w:autoSpaceDE w:val="0"/>
              <w:autoSpaceDN w:val="0"/>
              <w:adjustRightInd w:val="0"/>
              <w:rPr>
                <w:rFonts w:ascii="Arial" w:hAnsi="Arial" w:cs="Arial"/>
                <w:sz w:val="20"/>
                <w:szCs w:val="20"/>
                <w:lang w:val="en-GB"/>
              </w:rPr>
            </w:pPr>
            <w:r w:rsidRPr="00905567">
              <w:rPr>
                <w:rFonts w:ascii="Arial" w:hAnsi="Arial" w:cs="Arial"/>
                <w:sz w:val="20"/>
                <w:szCs w:val="20"/>
                <w:lang w:val="en-GB"/>
              </w:rPr>
              <w:t>44422511000001103</w:t>
            </w:r>
          </w:p>
        </w:tc>
      </w:tr>
      <w:tr w:rsidR="00845A41" w:rsidRPr="00845A41" w14:paraId="3926520B" w14:textId="77777777" w:rsidTr="00EE4FF9">
        <w:trPr>
          <w:trHeight w:val="510"/>
        </w:trPr>
        <w:tc>
          <w:tcPr>
            <w:tcW w:w="4671" w:type="dxa"/>
            <w:tcMar>
              <w:top w:w="0" w:type="dxa"/>
              <w:left w:w="108" w:type="dxa"/>
              <w:bottom w:w="0" w:type="dxa"/>
              <w:right w:w="108" w:type="dxa"/>
            </w:tcMar>
            <w:hideMark/>
          </w:tcPr>
          <w:p w14:paraId="624030E0"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845A41">
              <w:rPr>
                <w:rFonts w:ascii="Arial" w:hAnsi="Arial" w:cs="Arial"/>
                <w:sz w:val="20"/>
                <w:szCs w:val="20"/>
                <w:lang w:val="en-GB"/>
              </w:rPr>
              <w:t>5 vials (not to be made invalid)</w:t>
            </w:r>
          </w:p>
        </w:tc>
        <w:tc>
          <w:tcPr>
            <w:tcW w:w="4678" w:type="dxa"/>
            <w:tcMar>
              <w:top w:w="0" w:type="dxa"/>
              <w:left w:w="108" w:type="dxa"/>
              <w:bottom w:w="0" w:type="dxa"/>
              <w:right w:w="108" w:type="dxa"/>
            </w:tcMar>
            <w:hideMark/>
          </w:tcPr>
          <w:p w14:paraId="539FEBCF"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845A41">
              <w:rPr>
                <w:rFonts w:ascii="Arial" w:hAnsi="Arial" w:cs="Arial"/>
                <w:sz w:val="20"/>
                <w:szCs w:val="20"/>
                <w:lang w:val="en-GB"/>
              </w:rPr>
              <w:t>5 ampoule</w:t>
            </w:r>
          </w:p>
        </w:tc>
      </w:tr>
      <w:tr w:rsidR="00845A41" w:rsidRPr="00845A41" w14:paraId="5F39E7EF" w14:textId="77777777" w:rsidTr="00EE4FF9">
        <w:trPr>
          <w:trHeight w:val="510"/>
        </w:trPr>
        <w:tc>
          <w:tcPr>
            <w:tcW w:w="4671" w:type="dxa"/>
            <w:tcMar>
              <w:top w:w="0" w:type="dxa"/>
              <w:left w:w="108" w:type="dxa"/>
              <w:bottom w:w="0" w:type="dxa"/>
              <w:right w:w="108" w:type="dxa"/>
            </w:tcMar>
            <w:hideMark/>
          </w:tcPr>
          <w:p w14:paraId="0E2654C7"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Pr="00845A41">
              <w:rPr>
                <w:rFonts w:ascii="Arial" w:hAnsi="Arial" w:cs="Arial"/>
                <w:sz w:val="20"/>
                <w:szCs w:val="20"/>
                <w:lang w:val="en-GB"/>
              </w:rPr>
              <w:t xml:space="preserve">4500011000001105 </w:t>
            </w:r>
          </w:p>
        </w:tc>
        <w:tc>
          <w:tcPr>
            <w:tcW w:w="4678" w:type="dxa"/>
            <w:tcMar>
              <w:top w:w="0" w:type="dxa"/>
              <w:left w:w="108" w:type="dxa"/>
              <w:bottom w:w="0" w:type="dxa"/>
              <w:right w:w="108" w:type="dxa"/>
            </w:tcMar>
            <w:hideMark/>
          </w:tcPr>
          <w:p w14:paraId="6F8F1588"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Pr="00845A41">
              <w:rPr>
                <w:rFonts w:ascii="Arial" w:hAnsi="Arial" w:cs="Arial"/>
                <w:sz w:val="20"/>
                <w:szCs w:val="20"/>
                <w:lang w:val="en-GB"/>
              </w:rPr>
              <w:t xml:space="preserve">44374911000001108 </w:t>
            </w:r>
          </w:p>
        </w:tc>
      </w:tr>
      <w:tr w:rsidR="00845A41" w:rsidRPr="00845A41" w14:paraId="53140A5A" w14:textId="77777777" w:rsidTr="00EE4FF9">
        <w:trPr>
          <w:trHeight w:val="1020"/>
        </w:trPr>
        <w:tc>
          <w:tcPr>
            <w:tcW w:w="4671" w:type="dxa"/>
            <w:tcMar>
              <w:top w:w="0" w:type="dxa"/>
              <w:left w:w="108" w:type="dxa"/>
              <w:bottom w:w="0" w:type="dxa"/>
              <w:right w:w="108" w:type="dxa"/>
            </w:tcMar>
            <w:hideMark/>
          </w:tcPr>
          <w:p w14:paraId="4B839A75" w14:textId="77777777" w:rsidR="00845A41" w:rsidRPr="00845A41" w:rsidRDefault="00845A41" w:rsidP="00845A41">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AMP</w:t>
            </w:r>
            <w:r w:rsidRPr="00845A41">
              <w:rPr>
                <w:rFonts w:ascii="Arial" w:hAnsi="Arial" w:cs="Arial"/>
                <w:sz w:val="20"/>
                <w:szCs w:val="20"/>
                <w:lang w:val="en-GB"/>
              </w:rPr>
              <w:br/>
              <w:t>Amikacin 500mg/2ml solution for injection vials (Kent Pharma (UK) Ltd)</w:t>
            </w:r>
          </w:p>
        </w:tc>
        <w:tc>
          <w:tcPr>
            <w:tcW w:w="4678" w:type="dxa"/>
            <w:tcMar>
              <w:top w:w="0" w:type="dxa"/>
              <w:left w:w="108" w:type="dxa"/>
              <w:bottom w:w="0" w:type="dxa"/>
              <w:right w:w="108" w:type="dxa"/>
            </w:tcMar>
            <w:hideMark/>
          </w:tcPr>
          <w:p w14:paraId="12C96428"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sidRPr="00845A41">
              <w:rPr>
                <w:rFonts w:ascii="Arial" w:hAnsi="Arial" w:cs="Arial"/>
                <w:sz w:val="20"/>
                <w:szCs w:val="20"/>
                <w:lang w:val="en-GB"/>
              </w:rPr>
              <w:t>Amikacin 500mg/2ml solution for injection ampoules (Kent Pharma (UK) Ltd)</w:t>
            </w:r>
          </w:p>
        </w:tc>
      </w:tr>
      <w:tr w:rsidR="00845A41" w:rsidRPr="00845A41" w14:paraId="65331566" w14:textId="77777777" w:rsidTr="00EE4FF9">
        <w:trPr>
          <w:trHeight w:val="510"/>
        </w:trPr>
        <w:tc>
          <w:tcPr>
            <w:tcW w:w="4671" w:type="dxa"/>
            <w:tcMar>
              <w:top w:w="0" w:type="dxa"/>
              <w:left w:w="108" w:type="dxa"/>
              <w:bottom w:w="0" w:type="dxa"/>
              <w:right w:w="108" w:type="dxa"/>
            </w:tcMar>
            <w:hideMark/>
          </w:tcPr>
          <w:p w14:paraId="42DE04E6"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 xml:space="preserve">AMP SNOMED ID </w:t>
            </w:r>
            <w:r w:rsidRPr="00845A41">
              <w:rPr>
                <w:rFonts w:ascii="Arial" w:hAnsi="Arial" w:cs="Arial"/>
                <w:sz w:val="20"/>
                <w:szCs w:val="20"/>
                <w:lang w:val="en-GB"/>
              </w:rPr>
              <w:t xml:space="preserve">42788511000001107 </w:t>
            </w:r>
          </w:p>
        </w:tc>
        <w:tc>
          <w:tcPr>
            <w:tcW w:w="4678" w:type="dxa"/>
            <w:tcMar>
              <w:top w:w="0" w:type="dxa"/>
              <w:left w:w="108" w:type="dxa"/>
              <w:bottom w:w="0" w:type="dxa"/>
              <w:right w:w="108" w:type="dxa"/>
            </w:tcMar>
            <w:hideMark/>
          </w:tcPr>
          <w:p w14:paraId="5A6EBC1A"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sidRPr="00845A41">
              <w:rPr>
                <w:rFonts w:ascii="Arial" w:hAnsi="Arial" w:cs="Arial"/>
                <w:sz w:val="20"/>
                <w:szCs w:val="20"/>
                <w:lang w:val="en-GB"/>
              </w:rPr>
              <w:t>44375011000001108</w:t>
            </w:r>
            <w:r w:rsidRPr="00845A41">
              <w:rPr>
                <w:rFonts w:ascii="Arial" w:hAnsi="Arial" w:cs="Arial"/>
                <w:b/>
                <w:bCs/>
                <w:sz w:val="20"/>
                <w:szCs w:val="20"/>
                <w:lang w:val="en-GB"/>
              </w:rPr>
              <w:t xml:space="preserve"> </w:t>
            </w:r>
          </w:p>
        </w:tc>
      </w:tr>
      <w:tr w:rsidR="00845A41" w:rsidRPr="00845A41" w14:paraId="2766C767" w14:textId="77777777" w:rsidTr="00EE4FF9">
        <w:trPr>
          <w:trHeight w:val="510"/>
        </w:trPr>
        <w:tc>
          <w:tcPr>
            <w:tcW w:w="4671" w:type="dxa"/>
            <w:tcMar>
              <w:top w:w="0" w:type="dxa"/>
              <w:left w:w="108" w:type="dxa"/>
              <w:bottom w:w="0" w:type="dxa"/>
              <w:right w:w="108" w:type="dxa"/>
            </w:tcMar>
            <w:hideMark/>
          </w:tcPr>
          <w:p w14:paraId="73C8CFBB"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845A41">
              <w:rPr>
                <w:rFonts w:ascii="Arial" w:hAnsi="Arial" w:cs="Arial"/>
                <w:sz w:val="20"/>
                <w:szCs w:val="20"/>
                <w:lang w:val="en-GB"/>
              </w:rPr>
              <w:t>5 vials</w:t>
            </w:r>
          </w:p>
        </w:tc>
        <w:tc>
          <w:tcPr>
            <w:tcW w:w="4678" w:type="dxa"/>
            <w:tcMar>
              <w:top w:w="0" w:type="dxa"/>
              <w:left w:w="108" w:type="dxa"/>
              <w:bottom w:w="0" w:type="dxa"/>
              <w:right w:w="108" w:type="dxa"/>
            </w:tcMar>
            <w:hideMark/>
          </w:tcPr>
          <w:p w14:paraId="79D6256D"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845A41">
              <w:rPr>
                <w:rFonts w:ascii="Arial" w:hAnsi="Arial" w:cs="Arial"/>
                <w:sz w:val="20"/>
                <w:szCs w:val="20"/>
                <w:lang w:val="en-GB"/>
              </w:rPr>
              <w:t>5 ampoule</w:t>
            </w:r>
          </w:p>
        </w:tc>
      </w:tr>
      <w:tr w:rsidR="00845A41" w:rsidRPr="00845A41" w14:paraId="661F311D" w14:textId="77777777" w:rsidTr="00EE4FF9">
        <w:trPr>
          <w:trHeight w:val="510"/>
        </w:trPr>
        <w:tc>
          <w:tcPr>
            <w:tcW w:w="4671" w:type="dxa"/>
            <w:tcMar>
              <w:top w:w="0" w:type="dxa"/>
              <w:left w:w="108" w:type="dxa"/>
              <w:bottom w:w="0" w:type="dxa"/>
              <w:right w:w="108" w:type="dxa"/>
            </w:tcMar>
            <w:hideMark/>
          </w:tcPr>
          <w:p w14:paraId="2CFC7730"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845A41">
              <w:rPr>
                <w:rFonts w:ascii="Arial" w:hAnsi="Arial" w:cs="Arial"/>
                <w:sz w:val="20"/>
                <w:szCs w:val="20"/>
                <w:lang w:val="en-GB"/>
              </w:rPr>
              <w:t>42788611000001106</w:t>
            </w:r>
            <w:r w:rsidRPr="00845A41">
              <w:rPr>
                <w:rFonts w:ascii="Arial" w:hAnsi="Arial" w:cs="Arial"/>
                <w:b/>
                <w:bCs/>
                <w:sz w:val="20"/>
                <w:szCs w:val="20"/>
                <w:lang w:val="en-GB"/>
              </w:rPr>
              <w:t xml:space="preserve"> </w:t>
            </w:r>
          </w:p>
        </w:tc>
        <w:tc>
          <w:tcPr>
            <w:tcW w:w="4678" w:type="dxa"/>
            <w:tcMar>
              <w:top w:w="0" w:type="dxa"/>
              <w:left w:w="108" w:type="dxa"/>
              <w:bottom w:w="0" w:type="dxa"/>
              <w:right w:w="108" w:type="dxa"/>
            </w:tcMar>
            <w:hideMark/>
          </w:tcPr>
          <w:p w14:paraId="6C752BD3"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845A41">
              <w:rPr>
                <w:rFonts w:ascii="Arial" w:hAnsi="Arial" w:cs="Arial"/>
                <w:sz w:val="20"/>
                <w:szCs w:val="20"/>
                <w:lang w:val="en-GB"/>
              </w:rPr>
              <w:t xml:space="preserve">44375111000001109 </w:t>
            </w:r>
          </w:p>
        </w:tc>
      </w:tr>
    </w:tbl>
    <w:p w14:paraId="5639551D" w14:textId="77777777" w:rsidR="00845A41" w:rsidRDefault="00845A41" w:rsidP="00BB7C98">
      <w:pPr>
        <w:autoSpaceDE w:val="0"/>
        <w:autoSpaceDN w:val="0"/>
        <w:adjustRightInd w:val="0"/>
        <w:rPr>
          <w:rFonts w:ascii="Arial" w:hAnsi="Arial" w:cs="Arial"/>
        </w:rPr>
      </w:pPr>
    </w:p>
    <w:p w14:paraId="6EFB6203" w14:textId="77777777" w:rsidR="00845A41" w:rsidRDefault="00845A41" w:rsidP="00BB7C98">
      <w:pPr>
        <w:autoSpaceDE w:val="0"/>
        <w:autoSpaceDN w:val="0"/>
        <w:adjustRightInd w:val="0"/>
        <w:rPr>
          <w:rFonts w:ascii="Arial" w:hAnsi="Arial" w:cs="Arial"/>
        </w:rPr>
      </w:pPr>
    </w:p>
    <w:p w14:paraId="635F9AFC" w14:textId="70830FA0" w:rsidR="00896091" w:rsidRPr="00BB7C98" w:rsidRDefault="00261DE8" w:rsidP="00BB7C98">
      <w:pPr>
        <w:autoSpaceDE w:val="0"/>
        <w:autoSpaceDN w:val="0"/>
        <w:adjustRightInd w:val="0"/>
        <w:rPr>
          <w:rFonts w:ascii="Arial" w:eastAsia="Times New Roman" w:hAnsi="Arial" w:cs="Arial"/>
        </w:rPr>
      </w:pPr>
      <w:r w:rsidRPr="00261DE8">
        <w:rPr>
          <w:rFonts w:ascii="Arial" w:hAnsi="Arial" w:cs="Arial"/>
        </w:rPr>
        <w:t>dm+d Authoring Team</w:t>
      </w:r>
    </w:p>
    <w:sectPr w:rsidR="00896091" w:rsidRPr="00BB7C98" w:rsidSect="000A71AB">
      <w:headerReference w:type="default" r:id="rId25"/>
      <w:footerReference w:type="default" r:id="rId26"/>
      <w:headerReference w:type="first" r:id="rId27"/>
      <w:footerReference w:type="first" r:id="rId28"/>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1A7B5" w14:textId="77777777" w:rsidR="00817AA6" w:rsidRDefault="00817AA6">
      <w:r>
        <w:separator/>
      </w:r>
    </w:p>
  </w:endnote>
  <w:endnote w:type="continuationSeparator" w:id="0">
    <w:p w14:paraId="6249938A" w14:textId="77777777" w:rsidR="00817AA6" w:rsidRDefault="00817AA6">
      <w:r>
        <w:continuationSeparator/>
      </w:r>
    </w:p>
  </w:endnote>
  <w:endnote w:type="continuationNotice" w:id="1">
    <w:p w14:paraId="20195A0E" w14:textId="77777777" w:rsidR="00817AA6" w:rsidRDefault="00817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BE612" w14:textId="77777777" w:rsidR="00817AA6" w:rsidRDefault="00817AA6">
      <w:r>
        <w:separator/>
      </w:r>
    </w:p>
  </w:footnote>
  <w:footnote w:type="continuationSeparator" w:id="0">
    <w:p w14:paraId="427EA34D" w14:textId="77777777" w:rsidR="00817AA6" w:rsidRDefault="00817AA6">
      <w:r>
        <w:continuationSeparator/>
      </w:r>
    </w:p>
  </w:footnote>
  <w:footnote w:type="continuationNotice" w:id="1">
    <w:p w14:paraId="610EFFC9" w14:textId="77777777" w:rsidR="00817AA6" w:rsidRDefault="00817A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3A21"/>
    <w:multiLevelType w:val="hybridMultilevel"/>
    <w:tmpl w:val="4CCA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2"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6"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A742EE3"/>
    <w:multiLevelType w:val="hybridMultilevel"/>
    <w:tmpl w:val="E83A8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21"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995499"/>
    <w:multiLevelType w:val="multilevel"/>
    <w:tmpl w:val="85DE2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84A0704"/>
    <w:multiLevelType w:val="hybridMultilevel"/>
    <w:tmpl w:val="6A6AF3C8"/>
    <w:lvl w:ilvl="0" w:tplc="AE34B280">
      <w:start w:val="160"/>
      <w:numFmt w:val="bullet"/>
      <w:lvlText w:val=""/>
      <w:lvlJc w:val="left"/>
      <w:pPr>
        <w:ind w:left="360" w:hanging="360"/>
      </w:pPr>
      <w:rPr>
        <w:rFonts w:ascii="Symbol" w:eastAsiaTheme="minorHAnsi"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89F0F4C"/>
    <w:multiLevelType w:val="hybridMultilevel"/>
    <w:tmpl w:val="224C3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30"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97014B"/>
    <w:multiLevelType w:val="multilevel"/>
    <w:tmpl w:val="AC363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21"/>
  </w:num>
  <w:num w:numId="2" w16cid:durableId="2019499158">
    <w:abstractNumId w:val="36"/>
  </w:num>
  <w:num w:numId="3" w16cid:durableId="252514690">
    <w:abstractNumId w:val="6"/>
  </w:num>
  <w:num w:numId="4" w16cid:durableId="839274633">
    <w:abstractNumId w:val="6"/>
  </w:num>
  <w:num w:numId="5" w16cid:durableId="1058478317">
    <w:abstractNumId w:val="22"/>
  </w:num>
  <w:num w:numId="6" w16cid:durableId="662321439">
    <w:abstractNumId w:val="39"/>
  </w:num>
  <w:num w:numId="7" w16cid:durableId="471563972">
    <w:abstractNumId w:val="30"/>
  </w:num>
  <w:num w:numId="8" w16cid:durableId="330135103">
    <w:abstractNumId w:val="14"/>
  </w:num>
  <w:num w:numId="9" w16cid:durableId="1549226573">
    <w:abstractNumId w:val="10"/>
  </w:num>
  <w:num w:numId="10" w16cid:durableId="570701642">
    <w:abstractNumId w:val="10"/>
  </w:num>
  <w:num w:numId="11" w16cid:durableId="1026442828">
    <w:abstractNumId w:val="31"/>
  </w:num>
  <w:num w:numId="12" w16cid:durableId="1543248331">
    <w:abstractNumId w:val="13"/>
  </w:num>
  <w:num w:numId="13" w16cid:durableId="2043553454">
    <w:abstractNumId w:val="11"/>
  </w:num>
  <w:num w:numId="14" w16cid:durableId="1864853621">
    <w:abstractNumId w:val="34"/>
  </w:num>
  <w:num w:numId="15" w16cid:durableId="1722629119">
    <w:abstractNumId w:val="5"/>
  </w:num>
  <w:num w:numId="16" w16cid:durableId="2116443266">
    <w:abstractNumId w:val="9"/>
  </w:num>
  <w:num w:numId="17" w16cid:durableId="1452892963">
    <w:abstractNumId w:val="37"/>
  </w:num>
  <w:num w:numId="18" w16cid:durableId="1647591361">
    <w:abstractNumId w:val="4"/>
  </w:num>
  <w:num w:numId="19" w16cid:durableId="687296433">
    <w:abstractNumId w:val="12"/>
  </w:num>
  <w:num w:numId="20" w16cid:durableId="997464354">
    <w:abstractNumId w:val="12"/>
  </w:num>
  <w:num w:numId="21" w16cid:durableId="1027025941">
    <w:abstractNumId w:val="15"/>
  </w:num>
  <w:num w:numId="22" w16cid:durableId="1122308748">
    <w:abstractNumId w:val="1"/>
  </w:num>
  <w:num w:numId="23" w16cid:durableId="152721143">
    <w:abstractNumId w:val="3"/>
  </w:num>
  <w:num w:numId="24" w16cid:durableId="213153447">
    <w:abstractNumId w:val="1"/>
  </w:num>
  <w:num w:numId="25" w16cid:durableId="745154122">
    <w:abstractNumId w:val="1"/>
  </w:num>
  <w:num w:numId="26" w16cid:durableId="1070690253">
    <w:abstractNumId w:val="16"/>
  </w:num>
  <w:num w:numId="27" w16cid:durableId="1167399531">
    <w:abstractNumId w:val="16"/>
  </w:num>
  <w:num w:numId="28" w16cid:durableId="1441684842">
    <w:abstractNumId w:val="16"/>
  </w:num>
  <w:num w:numId="29" w16cid:durableId="1694379590">
    <w:abstractNumId w:val="27"/>
  </w:num>
  <w:num w:numId="30" w16cid:durableId="226186590">
    <w:abstractNumId w:val="27"/>
  </w:num>
  <w:num w:numId="31" w16cid:durableId="1768886185">
    <w:abstractNumId w:val="19"/>
  </w:num>
  <w:num w:numId="32" w16cid:durableId="1147287724">
    <w:abstractNumId w:val="23"/>
  </w:num>
  <w:num w:numId="33" w16cid:durableId="1342702600">
    <w:abstractNumId w:val="8"/>
  </w:num>
  <w:num w:numId="34" w16cid:durableId="1902788451">
    <w:abstractNumId w:val="2"/>
  </w:num>
  <w:num w:numId="35" w16cid:durableId="1252468681">
    <w:abstractNumId w:val="25"/>
  </w:num>
  <w:num w:numId="36" w16cid:durableId="34503721">
    <w:abstractNumId w:val="33"/>
  </w:num>
  <w:num w:numId="37" w16cid:durableId="993604287">
    <w:abstractNumId w:val="18"/>
  </w:num>
  <w:num w:numId="38" w16cid:durableId="1003900043">
    <w:abstractNumId w:val="32"/>
  </w:num>
  <w:num w:numId="39" w16cid:durableId="1025981712">
    <w:abstractNumId w:val="35"/>
  </w:num>
  <w:num w:numId="40" w16cid:durableId="585268245">
    <w:abstractNumId w:val="7"/>
  </w:num>
  <w:num w:numId="41" w16cid:durableId="2004813511">
    <w:abstractNumId w:val="29"/>
  </w:num>
  <w:num w:numId="42" w16cid:durableId="1487088599">
    <w:abstractNumId w:val="20"/>
  </w:num>
  <w:num w:numId="43" w16cid:durableId="604576991">
    <w:abstractNumId w:val="26"/>
  </w:num>
  <w:num w:numId="44" w16cid:durableId="819005825">
    <w:abstractNumId w:val="24"/>
  </w:num>
  <w:num w:numId="45" w16cid:durableId="837617954">
    <w:abstractNumId w:val="38"/>
  </w:num>
  <w:num w:numId="46" w16cid:durableId="1095177598">
    <w:abstractNumId w:val="38"/>
  </w:num>
  <w:num w:numId="47" w16cid:durableId="1740709804">
    <w:abstractNumId w:val="28"/>
  </w:num>
  <w:num w:numId="48" w16cid:durableId="723022688">
    <w:abstractNumId w:val="0"/>
  </w:num>
  <w:num w:numId="49" w16cid:durableId="14746417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4760"/>
    <w:rsid w:val="00004A87"/>
    <w:rsid w:val="00004F1F"/>
    <w:rsid w:val="00005333"/>
    <w:rsid w:val="0000571F"/>
    <w:rsid w:val="000064D6"/>
    <w:rsid w:val="00006E10"/>
    <w:rsid w:val="00006EBD"/>
    <w:rsid w:val="00007062"/>
    <w:rsid w:val="000071C1"/>
    <w:rsid w:val="00007BD2"/>
    <w:rsid w:val="00007F75"/>
    <w:rsid w:val="0001009F"/>
    <w:rsid w:val="000100E7"/>
    <w:rsid w:val="00010158"/>
    <w:rsid w:val="000106C5"/>
    <w:rsid w:val="00011B09"/>
    <w:rsid w:val="00013DFA"/>
    <w:rsid w:val="000143EA"/>
    <w:rsid w:val="0001446B"/>
    <w:rsid w:val="00014927"/>
    <w:rsid w:val="000154DF"/>
    <w:rsid w:val="00015AEB"/>
    <w:rsid w:val="00016B16"/>
    <w:rsid w:val="00017B84"/>
    <w:rsid w:val="000206E1"/>
    <w:rsid w:val="00020ECA"/>
    <w:rsid w:val="000210EE"/>
    <w:rsid w:val="000213CF"/>
    <w:rsid w:val="00021509"/>
    <w:rsid w:val="00022331"/>
    <w:rsid w:val="00023504"/>
    <w:rsid w:val="00023A22"/>
    <w:rsid w:val="00024724"/>
    <w:rsid w:val="00024F4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DB1"/>
    <w:rsid w:val="00040E9E"/>
    <w:rsid w:val="00041030"/>
    <w:rsid w:val="0004208E"/>
    <w:rsid w:val="00042BB8"/>
    <w:rsid w:val="00042FC4"/>
    <w:rsid w:val="00043114"/>
    <w:rsid w:val="00043198"/>
    <w:rsid w:val="00044121"/>
    <w:rsid w:val="00044B51"/>
    <w:rsid w:val="00044FF0"/>
    <w:rsid w:val="0004574C"/>
    <w:rsid w:val="00045886"/>
    <w:rsid w:val="00045983"/>
    <w:rsid w:val="00051668"/>
    <w:rsid w:val="00052696"/>
    <w:rsid w:val="00052F6C"/>
    <w:rsid w:val="00054500"/>
    <w:rsid w:val="00054E78"/>
    <w:rsid w:val="000559F9"/>
    <w:rsid w:val="000563C6"/>
    <w:rsid w:val="000565FE"/>
    <w:rsid w:val="00056B80"/>
    <w:rsid w:val="00057204"/>
    <w:rsid w:val="000572F7"/>
    <w:rsid w:val="00057CF9"/>
    <w:rsid w:val="0006045F"/>
    <w:rsid w:val="000607A3"/>
    <w:rsid w:val="00061559"/>
    <w:rsid w:val="00061FF5"/>
    <w:rsid w:val="00062130"/>
    <w:rsid w:val="00062AE0"/>
    <w:rsid w:val="00063384"/>
    <w:rsid w:val="00065A71"/>
    <w:rsid w:val="00066479"/>
    <w:rsid w:val="0006704E"/>
    <w:rsid w:val="000672A8"/>
    <w:rsid w:val="000675D6"/>
    <w:rsid w:val="0006773A"/>
    <w:rsid w:val="00067EFE"/>
    <w:rsid w:val="00070FA7"/>
    <w:rsid w:val="0007192B"/>
    <w:rsid w:val="00071CC1"/>
    <w:rsid w:val="00071CF8"/>
    <w:rsid w:val="00072BF6"/>
    <w:rsid w:val="00072FA0"/>
    <w:rsid w:val="00074402"/>
    <w:rsid w:val="000746A6"/>
    <w:rsid w:val="00074A8C"/>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63D"/>
    <w:rsid w:val="00091EA3"/>
    <w:rsid w:val="0009220C"/>
    <w:rsid w:val="00092699"/>
    <w:rsid w:val="00092C23"/>
    <w:rsid w:val="00093977"/>
    <w:rsid w:val="00094924"/>
    <w:rsid w:val="00094A4A"/>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B02C7"/>
    <w:rsid w:val="000B02EB"/>
    <w:rsid w:val="000B07CB"/>
    <w:rsid w:val="000B09A9"/>
    <w:rsid w:val="000B1DDF"/>
    <w:rsid w:val="000B1E5B"/>
    <w:rsid w:val="000B248D"/>
    <w:rsid w:val="000B29F0"/>
    <w:rsid w:val="000B31F3"/>
    <w:rsid w:val="000B329B"/>
    <w:rsid w:val="000B3808"/>
    <w:rsid w:val="000B3C5E"/>
    <w:rsid w:val="000B4417"/>
    <w:rsid w:val="000B46B1"/>
    <w:rsid w:val="000B5599"/>
    <w:rsid w:val="000B6F46"/>
    <w:rsid w:val="000B708F"/>
    <w:rsid w:val="000B736C"/>
    <w:rsid w:val="000B7407"/>
    <w:rsid w:val="000B7B22"/>
    <w:rsid w:val="000B7CE7"/>
    <w:rsid w:val="000C0022"/>
    <w:rsid w:val="000C071F"/>
    <w:rsid w:val="000C0904"/>
    <w:rsid w:val="000C0F5A"/>
    <w:rsid w:val="000C1697"/>
    <w:rsid w:val="000C1949"/>
    <w:rsid w:val="000C1B55"/>
    <w:rsid w:val="000C1CA4"/>
    <w:rsid w:val="000C2776"/>
    <w:rsid w:val="000C2A37"/>
    <w:rsid w:val="000C335E"/>
    <w:rsid w:val="000C39DF"/>
    <w:rsid w:val="000C3F1F"/>
    <w:rsid w:val="000C5328"/>
    <w:rsid w:val="000C5700"/>
    <w:rsid w:val="000C6F37"/>
    <w:rsid w:val="000C7995"/>
    <w:rsid w:val="000C7B13"/>
    <w:rsid w:val="000D04E4"/>
    <w:rsid w:val="000D0D7C"/>
    <w:rsid w:val="000D1F9C"/>
    <w:rsid w:val="000D23F2"/>
    <w:rsid w:val="000D31A2"/>
    <w:rsid w:val="000D3980"/>
    <w:rsid w:val="000D3A6E"/>
    <w:rsid w:val="000D3C7F"/>
    <w:rsid w:val="000D4EF7"/>
    <w:rsid w:val="000D4F19"/>
    <w:rsid w:val="000D524F"/>
    <w:rsid w:val="000D5CF6"/>
    <w:rsid w:val="000D5D59"/>
    <w:rsid w:val="000D6253"/>
    <w:rsid w:val="000D6620"/>
    <w:rsid w:val="000D713D"/>
    <w:rsid w:val="000D76E4"/>
    <w:rsid w:val="000D7911"/>
    <w:rsid w:val="000D7FE8"/>
    <w:rsid w:val="000E08BC"/>
    <w:rsid w:val="000E08C1"/>
    <w:rsid w:val="000E0ED7"/>
    <w:rsid w:val="000E1023"/>
    <w:rsid w:val="000E154A"/>
    <w:rsid w:val="000E1AFE"/>
    <w:rsid w:val="000E2733"/>
    <w:rsid w:val="000E3C1C"/>
    <w:rsid w:val="000E4446"/>
    <w:rsid w:val="000E4E87"/>
    <w:rsid w:val="000E51F8"/>
    <w:rsid w:val="000E69E5"/>
    <w:rsid w:val="000E6A25"/>
    <w:rsid w:val="000E6ABD"/>
    <w:rsid w:val="000E6DC3"/>
    <w:rsid w:val="000E733A"/>
    <w:rsid w:val="000E7A46"/>
    <w:rsid w:val="000F0B60"/>
    <w:rsid w:val="000F1247"/>
    <w:rsid w:val="000F182B"/>
    <w:rsid w:val="000F19FB"/>
    <w:rsid w:val="000F2537"/>
    <w:rsid w:val="000F25BA"/>
    <w:rsid w:val="000F3F4B"/>
    <w:rsid w:val="000F4060"/>
    <w:rsid w:val="000F4273"/>
    <w:rsid w:val="000F44F3"/>
    <w:rsid w:val="000F48EB"/>
    <w:rsid w:val="000F554B"/>
    <w:rsid w:val="000F6029"/>
    <w:rsid w:val="000F7055"/>
    <w:rsid w:val="000F7BBB"/>
    <w:rsid w:val="00100ABC"/>
    <w:rsid w:val="00101298"/>
    <w:rsid w:val="001017C2"/>
    <w:rsid w:val="001023FC"/>
    <w:rsid w:val="001029A3"/>
    <w:rsid w:val="00102D56"/>
    <w:rsid w:val="001036FA"/>
    <w:rsid w:val="00104E0E"/>
    <w:rsid w:val="00104E69"/>
    <w:rsid w:val="0010641E"/>
    <w:rsid w:val="001066D5"/>
    <w:rsid w:val="00110225"/>
    <w:rsid w:val="00111508"/>
    <w:rsid w:val="00111543"/>
    <w:rsid w:val="00112519"/>
    <w:rsid w:val="0011326F"/>
    <w:rsid w:val="00113B4C"/>
    <w:rsid w:val="0011567A"/>
    <w:rsid w:val="00115E80"/>
    <w:rsid w:val="00116190"/>
    <w:rsid w:val="001164AF"/>
    <w:rsid w:val="001164B0"/>
    <w:rsid w:val="00117084"/>
    <w:rsid w:val="00117802"/>
    <w:rsid w:val="00117BE7"/>
    <w:rsid w:val="00120026"/>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729"/>
    <w:rsid w:val="001300ED"/>
    <w:rsid w:val="00130B3D"/>
    <w:rsid w:val="00130B8B"/>
    <w:rsid w:val="0013168E"/>
    <w:rsid w:val="001324BB"/>
    <w:rsid w:val="00132F9A"/>
    <w:rsid w:val="00133D24"/>
    <w:rsid w:val="00133FBB"/>
    <w:rsid w:val="0013410E"/>
    <w:rsid w:val="00134285"/>
    <w:rsid w:val="00134323"/>
    <w:rsid w:val="00136415"/>
    <w:rsid w:val="00140884"/>
    <w:rsid w:val="001408D8"/>
    <w:rsid w:val="00140EDA"/>
    <w:rsid w:val="001417B0"/>
    <w:rsid w:val="00141BF9"/>
    <w:rsid w:val="00141EEC"/>
    <w:rsid w:val="001422CC"/>
    <w:rsid w:val="00143142"/>
    <w:rsid w:val="00143E50"/>
    <w:rsid w:val="001443D9"/>
    <w:rsid w:val="00144716"/>
    <w:rsid w:val="00145022"/>
    <w:rsid w:val="001457C4"/>
    <w:rsid w:val="00145822"/>
    <w:rsid w:val="00145885"/>
    <w:rsid w:val="00146AAB"/>
    <w:rsid w:val="00146ECC"/>
    <w:rsid w:val="001471E1"/>
    <w:rsid w:val="0014798A"/>
    <w:rsid w:val="001529AA"/>
    <w:rsid w:val="0015461D"/>
    <w:rsid w:val="00155436"/>
    <w:rsid w:val="00160040"/>
    <w:rsid w:val="001615DB"/>
    <w:rsid w:val="00161EB7"/>
    <w:rsid w:val="0016250A"/>
    <w:rsid w:val="00162AE8"/>
    <w:rsid w:val="001638FB"/>
    <w:rsid w:val="00163A4C"/>
    <w:rsid w:val="00163D23"/>
    <w:rsid w:val="00164132"/>
    <w:rsid w:val="001641B5"/>
    <w:rsid w:val="00165159"/>
    <w:rsid w:val="00165166"/>
    <w:rsid w:val="00165E05"/>
    <w:rsid w:val="001662C6"/>
    <w:rsid w:val="001674EA"/>
    <w:rsid w:val="00170D9C"/>
    <w:rsid w:val="00170E95"/>
    <w:rsid w:val="00171289"/>
    <w:rsid w:val="00171C65"/>
    <w:rsid w:val="00173AE0"/>
    <w:rsid w:val="001742D6"/>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51AA"/>
    <w:rsid w:val="00185CFB"/>
    <w:rsid w:val="001862CB"/>
    <w:rsid w:val="001903F0"/>
    <w:rsid w:val="0019095F"/>
    <w:rsid w:val="00192091"/>
    <w:rsid w:val="001922EE"/>
    <w:rsid w:val="00192755"/>
    <w:rsid w:val="00192D71"/>
    <w:rsid w:val="001931E2"/>
    <w:rsid w:val="00193A9F"/>
    <w:rsid w:val="00194C41"/>
    <w:rsid w:val="00194EFF"/>
    <w:rsid w:val="00195661"/>
    <w:rsid w:val="00195CEA"/>
    <w:rsid w:val="001960B1"/>
    <w:rsid w:val="00196183"/>
    <w:rsid w:val="00196A52"/>
    <w:rsid w:val="00196A75"/>
    <w:rsid w:val="00196AD9"/>
    <w:rsid w:val="001972BD"/>
    <w:rsid w:val="0019757C"/>
    <w:rsid w:val="0019789C"/>
    <w:rsid w:val="00197D8B"/>
    <w:rsid w:val="00197F19"/>
    <w:rsid w:val="001A025C"/>
    <w:rsid w:val="001A0451"/>
    <w:rsid w:val="001A14BB"/>
    <w:rsid w:val="001A1594"/>
    <w:rsid w:val="001A15A4"/>
    <w:rsid w:val="001A1916"/>
    <w:rsid w:val="001A1ABB"/>
    <w:rsid w:val="001A1BD8"/>
    <w:rsid w:val="001A2D5E"/>
    <w:rsid w:val="001A2F62"/>
    <w:rsid w:val="001A3A24"/>
    <w:rsid w:val="001A47F3"/>
    <w:rsid w:val="001A4EE7"/>
    <w:rsid w:val="001A58D5"/>
    <w:rsid w:val="001A6036"/>
    <w:rsid w:val="001A61FD"/>
    <w:rsid w:val="001A6383"/>
    <w:rsid w:val="001A65D1"/>
    <w:rsid w:val="001A67B6"/>
    <w:rsid w:val="001A6D04"/>
    <w:rsid w:val="001A795D"/>
    <w:rsid w:val="001B154B"/>
    <w:rsid w:val="001B184D"/>
    <w:rsid w:val="001B2443"/>
    <w:rsid w:val="001B26B9"/>
    <w:rsid w:val="001B273A"/>
    <w:rsid w:val="001B2A14"/>
    <w:rsid w:val="001B2C3D"/>
    <w:rsid w:val="001B3BEC"/>
    <w:rsid w:val="001B5302"/>
    <w:rsid w:val="001B5B0F"/>
    <w:rsid w:val="001B5D6A"/>
    <w:rsid w:val="001B60FA"/>
    <w:rsid w:val="001B725D"/>
    <w:rsid w:val="001B75DA"/>
    <w:rsid w:val="001C0C5A"/>
    <w:rsid w:val="001C14A8"/>
    <w:rsid w:val="001C14D8"/>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73F"/>
    <w:rsid w:val="001C7C26"/>
    <w:rsid w:val="001D0345"/>
    <w:rsid w:val="001D07F4"/>
    <w:rsid w:val="001D0B21"/>
    <w:rsid w:val="001D0C97"/>
    <w:rsid w:val="001D21D1"/>
    <w:rsid w:val="001D363D"/>
    <w:rsid w:val="001D46E4"/>
    <w:rsid w:val="001D4C7F"/>
    <w:rsid w:val="001D4E28"/>
    <w:rsid w:val="001D5979"/>
    <w:rsid w:val="001D621B"/>
    <w:rsid w:val="001D71E3"/>
    <w:rsid w:val="001E04A1"/>
    <w:rsid w:val="001E0B01"/>
    <w:rsid w:val="001E166F"/>
    <w:rsid w:val="001E1873"/>
    <w:rsid w:val="001E1909"/>
    <w:rsid w:val="001E1F35"/>
    <w:rsid w:val="001E22F1"/>
    <w:rsid w:val="001E2C8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130D"/>
    <w:rsid w:val="001F19C1"/>
    <w:rsid w:val="001F1D32"/>
    <w:rsid w:val="001F26EC"/>
    <w:rsid w:val="001F2877"/>
    <w:rsid w:val="001F34ED"/>
    <w:rsid w:val="001F561F"/>
    <w:rsid w:val="001F5F60"/>
    <w:rsid w:val="001F60FF"/>
    <w:rsid w:val="001F621F"/>
    <w:rsid w:val="001F68E5"/>
    <w:rsid w:val="001F6DFE"/>
    <w:rsid w:val="001F73E4"/>
    <w:rsid w:val="002003FB"/>
    <w:rsid w:val="0020120E"/>
    <w:rsid w:val="002014E6"/>
    <w:rsid w:val="00201B30"/>
    <w:rsid w:val="00201B4E"/>
    <w:rsid w:val="00202011"/>
    <w:rsid w:val="002020F6"/>
    <w:rsid w:val="00202B37"/>
    <w:rsid w:val="00202C5B"/>
    <w:rsid w:val="00202EE1"/>
    <w:rsid w:val="00202F83"/>
    <w:rsid w:val="00203FA1"/>
    <w:rsid w:val="002048B1"/>
    <w:rsid w:val="002055D6"/>
    <w:rsid w:val="00205C48"/>
    <w:rsid w:val="00205F06"/>
    <w:rsid w:val="00206BB4"/>
    <w:rsid w:val="00206E79"/>
    <w:rsid w:val="002102B8"/>
    <w:rsid w:val="002120AE"/>
    <w:rsid w:val="0021265C"/>
    <w:rsid w:val="00214FA3"/>
    <w:rsid w:val="00215113"/>
    <w:rsid w:val="002158F8"/>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2074"/>
    <w:rsid w:val="00232108"/>
    <w:rsid w:val="00232742"/>
    <w:rsid w:val="00232A4B"/>
    <w:rsid w:val="002338D6"/>
    <w:rsid w:val="002339D6"/>
    <w:rsid w:val="002376B3"/>
    <w:rsid w:val="00240D30"/>
    <w:rsid w:val="00241377"/>
    <w:rsid w:val="00241623"/>
    <w:rsid w:val="00241818"/>
    <w:rsid w:val="002423A7"/>
    <w:rsid w:val="00243D13"/>
    <w:rsid w:val="002451FD"/>
    <w:rsid w:val="00245252"/>
    <w:rsid w:val="00245B72"/>
    <w:rsid w:val="00245F01"/>
    <w:rsid w:val="00246C5E"/>
    <w:rsid w:val="00246D4A"/>
    <w:rsid w:val="00247A46"/>
    <w:rsid w:val="00250322"/>
    <w:rsid w:val="00252566"/>
    <w:rsid w:val="00252823"/>
    <w:rsid w:val="0025295D"/>
    <w:rsid w:val="00252F86"/>
    <w:rsid w:val="00253252"/>
    <w:rsid w:val="0025357F"/>
    <w:rsid w:val="002539F8"/>
    <w:rsid w:val="00253A0F"/>
    <w:rsid w:val="002543D2"/>
    <w:rsid w:val="002548EA"/>
    <w:rsid w:val="002557E9"/>
    <w:rsid w:val="0025644F"/>
    <w:rsid w:val="0025659E"/>
    <w:rsid w:val="00257012"/>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8E4"/>
    <w:rsid w:val="002709F7"/>
    <w:rsid w:val="00270F54"/>
    <w:rsid w:val="00271D16"/>
    <w:rsid w:val="002727BF"/>
    <w:rsid w:val="0027371E"/>
    <w:rsid w:val="00273BFF"/>
    <w:rsid w:val="00274BA8"/>
    <w:rsid w:val="0027530C"/>
    <w:rsid w:val="0027642E"/>
    <w:rsid w:val="0027698F"/>
    <w:rsid w:val="00276EBF"/>
    <w:rsid w:val="002774F0"/>
    <w:rsid w:val="00277991"/>
    <w:rsid w:val="00277DD6"/>
    <w:rsid w:val="00280692"/>
    <w:rsid w:val="00280EED"/>
    <w:rsid w:val="00281573"/>
    <w:rsid w:val="00281FAE"/>
    <w:rsid w:val="00282EA1"/>
    <w:rsid w:val="002833B2"/>
    <w:rsid w:val="00283826"/>
    <w:rsid w:val="0028395C"/>
    <w:rsid w:val="002854BE"/>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50"/>
    <w:rsid w:val="0029782D"/>
    <w:rsid w:val="002A2836"/>
    <w:rsid w:val="002A3457"/>
    <w:rsid w:val="002A39F3"/>
    <w:rsid w:val="002A3E32"/>
    <w:rsid w:val="002A432C"/>
    <w:rsid w:val="002A44E0"/>
    <w:rsid w:val="002A4574"/>
    <w:rsid w:val="002A4DD9"/>
    <w:rsid w:val="002A5318"/>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589"/>
    <w:rsid w:val="002D3E62"/>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A2E"/>
    <w:rsid w:val="002F0AE5"/>
    <w:rsid w:val="002F0D96"/>
    <w:rsid w:val="002F11E3"/>
    <w:rsid w:val="002F12C1"/>
    <w:rsid w:val="002F2149"/>
    <w:rsid w:val="002F4B23"/>
    <w:rsid w:val="002F4C16"/>
    <w:rsid w:val="002F5375"/>
    <w:rsid w:val="002F5DE8"/>
    <w:rsid w:val="002F6680"/>
    <w:rsid w:val="002F6B62"/>
    <w:rsid w:val="002F735F"/>
    <w:rsid w:val="002F78C4"/>
    <w:rsid w:val="0030005B"/>
    <w:rsid w:val="00301C48"/>
    <w:rsid w:val="0030287A"/>
    <w:rsid w:val="003029A9"/>
    <w:rsid w:val="0030300E"/>
    <w:rsid w:val="003030B8"/>
    <w:rsid w:val="0030361F"/>
    <w:rsid w:val="00303B1B"/>
    <w:rsid w:val="0030402F"/>
    <w:rsid w:val="003040AE"/>
    <w:rsid w:val="00304B53"/>
    <w:rsid w:val="00304CF7"/>
    <w:rsid w:val="00304F76"/>
    <w:rsid w:val="00305EF9"/>
    <w:rsid w:val="00306083"/>
    <w:rsid w:val="00306125"/>
    <w:rsid w:val="00306282"/>
    <w:rsid w:val="0030662E"/>
    <w:rsid w:val="00306F19"/>
    <w:rsid w:val="00306F8F"/>
    <w:rsid w:val="0031068A"/>
    <w:rsid w:val="00311A55"/>
    <w:rsid w:val="00312A4B"/>
    <w:rsid w:val="00313011"/>
    <w:rsid w:val="0031302F"/>
    <w:rsid w:val="00314975"/>
    <w:rsid w:val="00314F01"/>
    <w:rsid w:val="003153E2"/>
    <w:rsid w:val="00316168"/>
    <w:rsid w:val="00316828"/>
    <w:rsid w:val="00316B15"/>
    <w:rsid w:val="00316C40"/>
    <w:rsid w:val="00316F25"/>
    <w:rsid w:val="003202C8"/>
    <w:rsid w:val="00320A9D"/>
    <w:rsid w:val="00320C4A"/>
    <w:rsid w:val="0032209B"/>
    <w:rsid w:val="0032269E"/>
    <w:rsid w:val="00323829"/>
    <w:rsid w:val="00325E95"/>
    <w:rsid w:val="003264E1"/>
    <w:rsid w:val="00326D51"/>
    <w:rsid w:val="00327F20"/>
    <w:rsid w:val="0033022C"/>
    <w:rsid w:val="00330F1F"/>
    <w:rsid w:val="00332142"/>
    <w:rsid w:val="00332566"/>
    <w:rsid w:val="003327B3"/>
    <w:rsid w:val="00334A1D"/>
    <w:rsid w:val="00334D91"/>
    <w:rsid w:val="00334E52"/>
    <w:rsid w:val="00337A88"/>
    <w:rsid w:val="00337EC2"/>
    <w:rsid w:val="0034084D"/>
    <w:rsid w:val="0034181C"/>
    <w:rsid w:val="003421DC"/>
    <w:rsid w:val="00342911"/>
    <w:rsid w:val="00343930"/>
    <w:rsid w:val="00343954"/>
    <w:rsid w:val="003440EC"/>
    <w:rsid w:val="003444A7"/>
    <w:rsid w:val="003451F3"/>
    <w:rsid w:val="0034549E"/>
    <w:rsid w:val="00346E6F"/>
    <w:rsid w:val="00346F43"/>
    <w:rsid w:val="0034715E"/>
    <w:rsid w:val="003471C4"/>
    <w:rsid w:val="00347BC0"/>
    <w:rsid w:val="0035124A"/>
    <w:rsid w:val="0035198F"/>
    <w:rsid w:val="00352BAE"/>
    <w:rsid w:val="00352F8C"/>
    <w:rsid w:val="0035333B"/>
    <w:rsid w:val="00353A1D"/>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4007"/>
    <w:rsid w:val="003656FC"/>
    <w:rsid w:val="00365ACF"/>
    <w:rsid w:val="00365AF3"/>
    <w:rsid w:val="0036603D"/>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502D"/>
    <w:rsid w:val="003753C1"/>
    <w:rsid w:val="00376ED7"/>
    <w:rsid w:val="003770B1"/>
    <w:rsid w:val="0037725D"/>
    <w:rsid w:val="00377970"/>
    <w:rsid w:val="00377AF6"/>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8D7"/>
    <w:rsid w:val="003859AF"/>
    <w:rsid w:val="0038680A"/>
    <w:rsid w:val="00386C96"/>
    <w:rsid w:val="00386DF6"/>
    <w:rsid w:val="00387457"/>
    <w:rsid w:val="0038771B"/>
    <w:rsid w:val="00390F68"/>
    <w:rsid w:val="003915B1"/>
    <w:rsid w:val="00391DA0"/>
    <w:rsid w:val="003933D5"/>
    <w:rsid w:val="00393C02"/>
    <w:rsid w:val="00393DD7"/>
    <w:rsid w:val="00395081"/>
    <w:rsid w:val="00396662"/>
    <w:rsid w:val="00396C33"/>
    <w:rsid w:val="00396EB2"/>
    <w:rsid w:val="003979BC"/>
    <w:rsid w:val="00397ED3"/>
    <w:rsid w:val="003A0DB3"/>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5C99"/>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4F3"/>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2F31"/>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4D6"/>
    <w:rsid w:val="003F6B1B"/>
    <w:rsid w:val="003F6F12"/>
    <w:rsid w:val="003F7669"/>
    <w:rsid w:val="003F7709"/>
    <w:rsid w:val="003F7D95"/>
    <w:rsid w:val="00400AC2"/>
    <w:rsid w:val="00401D31"/>
    <w:rsid w:val="00401EE7"/>
    <w:rsid w:val="00401FDB"/>
    <w:rsid w:val="004031EB"/>
    <w:rsid w:val="0040339A"/>
    <w:rsid w:val="004049E6"/>
    <w:rsid w:val="00405B34"/>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102A"/>
    <w:rsid w:val="00421733"/>
    <w:rsid w:val="00421CCC"/>
    <w:rsid w:val="00421D6A"/>
    <w:rsid w:val="0042243F"/>
    <w:rsid w:val="004229E5"/>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F8D"/>
    <w:rsid w:val="004367D6"/>
    <w:rsid w:val="00442892"/>
    <w:rsid w:val="00443876"/>
    <w:rsid w:val="004438F9"/>
    <w:rsid w:val="00444024"/>
    <w:rsid w:val="00444621"/>
    <w:rsid w:val="00444E0E"/>
    <w:rsid w:val="00445079"/>
    <w:rsid w:val="00445CE2"/>
    <w:rsid w:val="004501F7"/>
    <w:rsid w:val="0045045E"/>
    <w:rsid w:val="0045086A"/>
    <w:rsid w:val="00450FE5"/>
    <w:rsid w:val="004510A0"/>
    <w:rsid w:val="004516D4"/>
    <w:rsid w:val="00453417"/>
    <w:rsid w:val="004547E9"/>
    <w:rsid w:val="004551D8"/>
    <w:rsid w:val="0045580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336B"/>
    <w:rsid w:val="0047480A"/>
    <w:rsid w:val="004755DC"/>
    <w:rsid w:val="00475790"/>
    <w:rsid w:val="004767C0"/>
    <w:rsid w:val="00476D5D"/>
    <w:rsid w:val="004770A3"/>
    <w:rsid w:val="004773DE"/>
    <w:rsid w:val="004777FA"/>
    <w:rsid w:val="00477D64"/>
    <w:rsid w:val="00477F49"/>
    <w:rsid w:val="00481413"/>
    <w:rsid w:val="00481F70"/>
    <w:rsid w:val="00482ACE"/>
    <w:rsid w:val="00483101"/>
    <w:rsid w:val="0048381C"/>
    <w:rsid w:val="00484888"/>
    <w:rsid w:val="00485207"/>
    <w:rsid w:val="004855CE"/>
    <w:rsid w:val="004856E1"/>
    <w:rsid w:val="00487343"/>
    <w:rsid w:val="0048776D"/>
    <w:rsid w:val="0048798E"/>
    <w:rsid w:val="004904EF"/>
    <w:rsid w:val="004906E8"/>
    <w:rsid w:val="00491D28"/>
    <w:rsid w:val="00492BB5"/>
    <w:rsid w:val="00492D8C"/>
    <w:rsid w:val="00493677"/>
    <w:rsid w:val="00493D49"/>
    <w:rsid w:val="004947A1"/>
    <w:rsid w:val="00494C5C"/>
    <w:rsid w:val="00494CCF"/>
    <w:rsid w:val="00494EC6"/>
    <w:rsid w:val="00495B2F"/>
    <w:rsid w:val="00495BFE"/>
    <w:rsid w:val="0049706F"/>
    <w:rsid w:val="004971A6"/>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C0BC8"/>
    <w:rsid w:val="004C12A4"/>
    <w:rsid w:val="004C3C52"/>
    <w:rsid w:val="004C3D37"/>
    <w:rsid w:val="004C4BA8"/>
    <w:rsid w:val="004C5137"/>
    <w:rsid w:val="004C5237"/>
    <w:rsid w:val="004C5911"/>
    <w:rsid w:val="004C5DAD"/>
    <w:rsid w:val="004C5EB6"/>
    <w:rsid w:val="004C612D"/>
    <w:rsid w:val="004C632A"/>
    <w:rsid w:val="004C6496"/>
    <w:rsid w:val="004C6934"/>
    <w:rsid w:val="004C71AD"/>
    <w:rsid w:val="004C7416"/>
    <w:rsid w:val="004D0289"/>
    <w:rsid w:val="004D1897"/>
    <w:rsid w:val="004D3899"/>
    <w:rsid w:val="004D38ED"/>
    <w:rsid w:val="004D39C9"/>
    <w:rsid w:val="004D46A1"/>
    <w:rsid w:val="004D484A"/>
    <w:rsid w:val="004D4A74"/>
    <w:rsid w:val="004D4D50"/>
    <w:rsid w:val="004D50D0"/>
    <w:rsid w:val="004D5174"/>
    <w:rsid w:val="004D58C0"/>
    <w:rsid w:val="004D597C"/>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FCA"/>
    <w:rsid w:val="004F6BB4"/>
    <w:rsid w:val="004F7174"/>
    <w:rsid w:val="004F7CFB"/>
    <w:rsid w:val="004F7D88"/>
    <w:rsid w:val="00501269"/>
    <w:rsid w:val="005025D9"/>
    <w:rsid w:val="00502811"/>
    <w:rsid w:val="00503453"/>
    <w:rsid w:val="005036AF"/>
    <w:rsid w:val="00503B50"/>
    <w:rsid w:val="00503B7C"/>
    <w:rsid w:val="005040D8"/>
    <w:rsid w:val="00504C02"/>
    <w:rsid w:val="00505A3B"/>
    <w:rsid w:val="00506710"/>
    <w:rsid w:val="00506845"/>
    <w:rsid w:val="005100CB"/>
    <w:rsid w:val="0051023E"/>
    <w:rsid w:val="00511446"/>
    <w:rsid w:val="005131DC"/>
    <w:rsid w:val="005133A5"/>
    <w:rsid w:val="005135F9"/>
    <w:rsid w:val="0051387D"/>
    <w:rsid w:val="00513894"/>
    <w:rsid w:val="00513C72"/>
    <w:rsid w:val="00514278"/>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46B"/>
    <w:rsid w:val="00525D16"/>
    <w:rsid w:val="00526450"/>
    <w:rsid w:val="00526EB4"/>
    <w:rsid w:val="00527B11"/>
    <w:rsid w:val="00527FB0"/>
    <w:rsid w:val="00530CD9"/>
    <w:rsid w:val="00531A86"/>
    <w:rsid w:val="00531BD7"/>
    <w:rsid w:val="00533135"/>
    <w:rsid w:val="0053420C"/>
    <w:rsid w:val="0053680E"/>
    <w:rsid w:val="00540209"/>
    <w:rsid w:val="00541512"/>
    <w:rsid w:val="00541BEB"/>
    <w:rsid w:val="005437C4"/>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647"/>
    <w:rsid w:val="005617E8"/>
    <w:rsid w:val="00561A59"/>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0A15"/>
    <w:rsid w:val="005710A2"/>
    <w:rsid w:val="00571AE6"/>
    <w:rsid w:val="00571FEF"/>
    <w:rsid w:val="0057267A"/>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636"/>
    <w:rsid w:val="00582B1F"/>
    <w:rsid w:val="00582B4E"/>
    <w:rsid w:val="00583168"/>
    <w:rsid w:val="005838CF"/>
    <w:rsid w:val="00583B63"/>
    <w:rsid w:val="005852EC"/>
    <w:rsid w:val="00586290"/>
    <w:rsid w:val="005874BF"/>
    <w:rsid w:val="005877AC"/>
    <w:rsid w:val="00587BB9"/>
    <w:rsid w:val="0059015A"/>
    <w:rsid w:val="00590CC2"/>
    <w:rsid w:val="00592915"/>
    <w:rsid w:val="00592B93"/>
    <w:rsid w:val="00593847"/>
    <w:rsid w:val="00593BAC"/>
    <w:rsid w:val="005966B5"/>
    <w:rsid w:val="00596A4B"/>
    <w:rsid w:val="00596B19"/>
    <w:rsid w:val="00596BE7"/>
    <w:rsid w:val="00597A43"/>
    <w:rsid w:val="00597F60"/>
    <w:rsid w:val="005A092D"/>
    <w:rsid w:val="005A140E"/>
    <w:rsid w:val="005A1AE3"/>
    <w:rsid w:val="005A2D1F"/>
    <w:rsid w:val="005A2DB0"/>
    <w:rsid w:val="005A2DBC"/>
    <w:rsid w:val="005A3505"/>
    <w:rsid w:val="005A3C91"/>
    <w:rsid w:val="005A6343"/>
    <w:rsid w:val="005A6C3C"/>
    <w:rsid w:val="005A709B"/>
    <w:rsid w:val="005A72DE"/>
    <w:rsid w:val="005A785C"/>
    <w:rsid w:val="005B0432"/>
    <w:rsid w:val="005B1096"/>
    <w:rsid w:val="005B172A"/>
    <w:rsid w:val="005B1E4E"/>
    <w:rsid w:val="005B2148"/>
    <w:rsid w:val="005B227C"/>
    <w:rsid w:val="005B3412"/>
    <w:rsid w:val="005B34B1"/>
    <w:rsid w:val="005B353B"/>
    <w:rsid w:val="005B4345"/>
    <w:rsid w:val="005B5928"/>
    <w:rsid w:val="005B5BC7"/>
    <w:rsid w:val="005B5E37"/>
    <w:rsid w:val="005B6716"/>
    <w:rsid w:val="005C0A2F"/>
    <w:rsid w:val="005C0C5B"/>
    <w:rsid w:val="005C3046"/>
    <w:rsid w:val="005C3E0E"/>
    <w:rsid w:val="005C3E2A"/>
    <w:rsid w:val="005C466B"/>
    <w:rsid w:val="005C5E11"/>
    <w:rsid w:val="005C6156"/>
    <w:rsid w:val="005C68E6"/>
    <w:rsid w:val="005C69F1"/>
    <w:rsid w:val="005C6EB0"/>
    <w:rsid w:val="005C6FDA"/>
    <w:rsid w:val="005C725B"/>
    <w:rsid w:val="005C7D23"/>
    <w:rsid w:val="005D0043"/>
    <w:rsid w:val="005D0206"/>
    <w:rsid w:val="005D0D52"/>
    <w:rsid w:val="005D19D2"/>
    <w:rsid w:val="005D35D5"/>
    <w:rsid w:val="005D3BCB"/>
    <w:rsid w:val="005D3F13"/>
    <w:rsid w:val="005D3F9D"/>
    <w:rsid w:val="005D403A"/>
    <w:rsid w:val="005D46AA"/>
    <w:rsid w:val="005D49FC"/>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51A2"/>
    <w:rsid w:val="005E5D3F"/>
    <w:rsid w:val="005E5EDA"/>
    <w:rsid w:val="005E6028"/>
    <w:rsid w:val="005E714E"/>
    <w:rsid w:val="005E7634"/>
    <w:rsid w:val="005F1008"/>
    <w:rsid w:val="005F1011"/>
    <w:rsid w:val="005F25CE"/>
    <w:rsid w:val="005F271C"/>
    <w:rsid w:val="005F3C07"/>
    <w:rsid w:val="005F3CAE"/>
    <w:rsid w:val="005F3FCB"/>
    <w:rsid w:val="005F51EA"/>
    <w:rsid w:val="005F5435"/>
    <w:rsid w:val="005F5556"/>
    <w:rsid w:val="005F6697"/>
    <w:rsid w:val="005F6F87"/>
    <w:rsid w:val="006001A6"/>
    <w:rsid w:val="00600F97"/>
    <w:rsid w:val="00601C2F"/>
    <w:rsid w:val="00601DDE"/>
    <w:rsid w:val="006023FB"/>
    <w:rsid w:val="00602E74"/>
    <w:rsid w:val="00603A48"/>
    <w:rsid w:val="0060480F"/>
    <w:rsid w:val="00604882"/>
    <w:rsid w:val="006053B0"/>
    <w:rsid w:val="0060563F"/>
    <w:rsid w:val="00606188"/>
    <w:rsid w:val="00606721"/>
    <w:rsid w:val="006107B4"/>
    <w:rsid w:val="00610A45"/>
    <w:rsid w:val="00610C2E"/>
    <w:rsid w:val="00610E6D"/>
    <w:rsid w:val="0061163A"/>
    <w:rsid w:val="006116B7"/>
    <w:rsid w:val="00611EA3"/>
    <w:rsid w:val="0061324A"/>
    <w:rsid w:val="0061396F"/>
    <w:rsid w:val="00613CC2"/>
    <w:rsid w:val="00613F07"/>
    <w:rsid w:val="00614CE7"/>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5247"/>
    <w:rsid w:val="00626F27"/>
    <w:rsid w:val="006272E5"/>
    <w:rsid w:val="00627785"/>
    <w:rsid w:val="00627F48"/>
    <w:rsid w:val="0063044C"/>
    <w:rsid w:val="006309B5"/>
    <w:rsid w:val="0063285C"/>
    <w:rsid w:val="006328B8"/>
    <w:rsid w:val="006334F0"/>
    <w:rsid w:val="00633F6E"/>
    <w:rsid w:val="00634266"/>
    <w:rsid w:val="00634705"/>
    <w:rsid w:val="00634A40"/>
    <w:rsid w:val="00636567"/>
    <w:rsid w:val="00636989"/>
    <w:rsid w:val="006371D1"/>
    <w:rsid w:val="0063779D"/>
    <w:rsid w:val="0064025C"/>
    <w:rsid w:val="006403FC"/>
    <w:rsid w:val="006406C4"/>
    <w:rsid w:val="00641152"/>
    <w:rsid w:val="00641617"/>
    <w:rsid w:val="00642319"/>
    <w:rsid w:val="006436B5"/>
    <w:rsid w:val="00643743"/>
    <w:rsid w:val="0064475B"/>
    <w:rsid w:val="00645133"/>
    <w:rsid w:val="00645BDE"/>
    <w:rsid w:val="00645C50"/>
    <w:rsid w:val="0064634F"/>
    <w:rsid w:val="00650042"/>
    <w:rsid w:val="00650551"/>
    <w:rsid w:val="006505DC"/>
    <w:rsid w:val="006505E7"/>
    <w:rsid w:val="00651524"/>
    <w:rsid w:val="00652112"/>
    <w:rsid w:val="00652839"/>
    <w:rsid w:val="00653849"/>
    <w:rsid w:val="006551B1"/>
    <w:rsid w:val="0065545B"/>
    <w:rsid w:val="00655BCD"/>
    <w:rsid w:val="00656112"/>
    <w:rsid w:val="00656294"/>
    <w:rsid w:val="00656A6B"/>
    <w:rsid w:val="0065719B"/>
    <w:rsid w:val="00657D13"/>
    <w:rsid w:val="00660345"/>
    <w:rsid w:val="00660489"/>
    <w:rsid w:val="00661439"/>
    <w:rsid w:val="006614C2"/>
    <w:rsid w:val="00661ECF"/>
    <w:rsid w:val="00662CDD"/>
    <w:rsid w:val="00663571"/>
    <w:rsid w:val="00663C9E"/>
    <w:rsid w:val="00663D9B"/>
    <w:rsid w:val="00664670"/>
    <w:rsid w:val="0066556E"/>
    <w:rsid w:val="006658F4"/>
    <w:rsid w:val="006659F2"/>
    <w:rsid w:val="00666B29"/>
    <w:rsid w:val="00666C76"/>
    <w:rsid w:val="00671572"/>
    <w:rsid w:val="00671607"/>
    <w:rsid w:val="0067279D"/>
    <w:rsid w:val="006731DD"/>
    <w:rsid w:val="00673874"/>
    <w:rsid w:val="006744A1"/>
    <w:rsid w:val="006746D0"/>
    <w:rsid w:val="00674B80"/>
    <w:rsid w:val="00675970"/>
    <w:rsid w:val="006759F2"/>
    <w:rsid w:val="00675A62"/>
    <w:rsid w:val="006762E8"/>
    <w:rsid w:val="00676539"/>
    <w:rsid w:val="00676662"/>
    <w:rsid w:val="0068021F"/>
    <w:rsid w:val="00680384"/>
    <w:rsid w:val="006806F3"/>
    <w:rsid w:val="006807B0"/>
    <w:rsid w:val="00680D2D"/>
    <w:rsid w:val="00681269"/>
    <w:rsid w:val="006823B9"/>
    <w:rsid w:val="00682694"/>
    <w:rsid w:val="00682ED4"/>
    <w:rsid w:val="00683FC7"/>
    <w:rsid w:val="00684004"/>
    <w:rsid w:val="006848F3"/>
    <w:rsid w:val="00685CA4"/>
    <w:rsid w:val="00686165"/>
    <w:rsid w:val="00686E9F"/>
    <w:rsid w:val="006870C9"/>
    <w:rsid w:val="0069006A"/>
    <w:rsid w:val="0069029D"/>
    <w:rsid w:val="00691056"/>
    <w:rsid w:val="00691A72"/>
    <w:rsid w:val="006928B1"/>
    <w:rsid w:val="006929D2"/>
    <w:rsid w:val="00693627"/>
    <w:rsid w:val="006937BE"/>
    <w:rsid w:val="00693EB4"/>
    <w:rsid w:val="006941F1"/>
    <w:rsid w:val="00695E8F"/>
    <w:rsid w:val="00696424"/>
    <w:rsid w:val="00696F24"/>
    <w:rsid w:val="00697245"/>
    <w:rsid w:val="00697D4F"/>
    <w:rsid w:val="006A13F1"/>
    <w:rsid w:val="006A1EDC"/>
    <w:rsid w:val="006A212E"/>
    <w:rsid w:val="006A2BE5"/>
    <w:rsid w:val="006A30EE"/>
    <w:rsid w:val="006A3211"/>
    <w:rsid w:val="006A5511"/>
    <w:rsid w:val="006A65A6"/>
    <w:rsid w:val="006A6731"/>
    <w:rsid w:val="006A67D7"/>
    <w:rsid w:val="006A7042"/>
    <w:rsid w:val="006A751E"/>
    <w:rsid w:val="006A7BCD"/>
    <w:rsid w:val="006B00B1"/>
    <w:rsid w:val="006B15FE"/>
    <w:rsid w:val="006B31FC"/>
    <w:rsid w:val="006B3214"/>
    <w:rsid w:val="006B360C"/>
    <w:rsid w:val="006B36FE"/>
    <w:rsid w:val="006B3D8B"/>
    <w:rsid w:val="006B41E9"/>
    <w:rsid w:val="006B614B"/>
    <w:rsid w:val="006B7B18"/>
    <w:rsid w:val="006C03CB"/>
    <w:rsid w:val="006C0803"/>
    <w:rsid w:val="006C10B7"/>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D0D6E"/>
    <w:rsid w:val="006D0DBA"/>
    <w:rsid w:val="006D208A"/>
    <w:rsid w:val="006D2177"/>
    <w:rsid w:val="006D26C8"/>
    <w:rsid w:val="006D2F93"/>
    <w:rsid w:val="006D3019"/>
    <w:rsid w:val="006D3E89"/>
    <w:rsid w:val="006D4E52"/>
    <w:rsid w:val="006D57EC"/>
    <w:rsid w:val="006D5B4B"/>
    <w:rsid w:val="006D6148"/>
    <w:rsid w:val="006D658F"/>
    <w:rsid w:val="006D688E"/>
    <w:rsid w:val="006D7029"/>
    <w:rsid w:val="006D746E"/>
    <w:rsid w:val="006D7679"/>
    <w:rsid w:val="006E07C7"/>
    <w:rsid w:val="006E0CC7"/>
    <w:rsid w:val="006E19C5"/>
    <w:rsid w:val="006E1E59"/>
    <w:rsid w:val="006E1FFF"/>
    <w:rsid w:val="006E26AE"/>
    <w:rsid w:val="006E3801"/>
    <w:rsid w:val="006E3911"/>
    <w:rsid w:val="006E3F07"/>
    <w:rsid w:val="006E4AA5"/>
    <w:rsid w:val="006E57E8"/>
    <w:rsid w:val="006E663F"/>
    <w:rsid w:val="006E7267"/>
    <w:rsid w:val="006E7349"/>
    <w:rsid w:val="006E7DB4"/>
    <w:rsid w:val="006F0489"/>
    <w:rsid w:val="006F16E3"/>
    <w:rsid w:val="006F225A"/>
    <w:rsid w:val="006F3329"/>
    <w:rsid w:val="006F4822"/>
    <w:rsid w:val="006F650E"/>
    <w:rsid w:val="006F7987"/>
    <w:rsid w:val="006F7D23"/>
    <w:rsid w:val="006F7D5B"/>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F2B"/>
    <w:rsid w:val="0074465F"/>
    <w:rsid w:val="00744EF6"/>
    <w:rsid w:val="00745C64"/>
    <w:rsid w:val="00745FFE"/>
    <w:rsid w:val="007461D0"/>
    <w:rsid w:val="00747255"/>
    <w:rsid w:val="00747B00"/>
    <w:rsid w:val="00747CF6"/>
    <w:rsid w:val="00750EBE"/>
    <w:rsid w:val="00751CCB"/>
    <w:rsid w:val="00751F58"/>
    <w:rsid w:val="00752114"/>
    <w:rsid w:val="00752171"/>
    <w:rsid w:val="00752279"/>
    <w:rsid w:val="00753CAB"/>
    <w:rsid w:val="007540A9"/>
    <w:rsid w:val="00754850"/>
    <w:rsid w:val="007552D8"/>
    <w:rsid w:val="007561E0"/>
    <w:rsid w:val="00756A54"/>
    <w:rsid w:val="00756AC3"/>
    <w:rsid w:val="00757E36"/>
    <w:rsid w:val="00760508"/>
    <w:rsid w:val="007611BE"/>
    <w:rsid w:val="00761AC0"/>
    <w:rsid w:val="00761BFC"/>
    <w:rsid w:val="00761F66"/>
    <w:rsid w:val="007628AE"/>
    <w:rsid w:val="00762AA4"/>
    <w:rsid w:val="00762B8A"/>
    <w:rsid w:val="00762C78"/>
    <w:rsid w:val="00763BD7"/>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405E"/>
    <w:rsid w:val="00774B66"/>
    <w:rsid w:val="00774CA2"/>
    <w:rsid w:val="00775259"/>
    <w:rsid w:val="007774EE"/>
    <w:rsid w:val="007807B2"/>
    <w:rsid w:val="00780BC4"/>
    <w:rsid w:val="00781C8C"/>
    <w:rsid w:val="007821F3"/>
    <w:rsid w:val="00782379"/>
    <w:rsid w:val="00782623"/>
    <w:rsid w:val="0078262D"/>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3E0F"/>
    <w:rsid w:val="00793FB1"/>
    <w:rsid w:val="00793FC9"/>
    <w:rsid w:val="007946C5"/>
    <w:rsid w:val="00795452"/>
    <w:rsid w:val="007966A5"/>
    <w:rsid w:val="007A06FE"/>
    <w:rsid w:val="007A0964"/>
    <w:rsid w:val="007A0C80"/>
    <w:rsid w:val="007A0E16"/>
    <w:rsid w:val="007A1CD5"/>
    <w:rsid w:val="007A1E77"/>
    <w:rsid w:val="007A1FB8"/>
    <w:rsid w:val="007A238B"/>
    <w:rsid w:val="007A2CE3"/>
    <w:rsid w:val="007A3370"/>
    <w:rsid w:val="007A3A5D"/>
    <w:rsid w:val="007A449B"/>
    <w:rsid w:val="007A475C"/>
    <w:rsid w:val="007A4CEC"/>
    <w:rsid w:val="007A63F6"/>
    <w:rsid w:val="007A6588"/>
    <w:rsid w:val="007A6649"/>
    <w:rsid w:val="007A672A"/>
    <w:rsid w:val="007A6B9F"/>
    <w:rsid w:val="007A774F"/>
    <w:rsid w:val="007B0E44"/>
    <w:rsid w:val="007B17A9"/>
    <w:rsid w:val="007B1C00"/>
    <w:rsid w:val="007B301B"/>
    <w:rsid w:val="007B3450"/>
    <w:rsid w:val="007B3E07"/>
    <w:rsid w:val="007B3E81"/>
    <w:rsid w:val="007B425D"/>
    <w:rsid w:val="007B426D"/>
    <w:rsid w:val="007B47EC"/>
    <w:rsid w:val="007B580E"/>
    <w:rsid w:val="007B5C83"/>
    <w:rsid w:val="007B5CEE"/>
    <w:rsid w:val="007B7079"/>
    <w:rsid w:val="007B7896"/>
    <w:rsid w:val="007B7E0E"/>
    <w:rsid w:val="007C02C3"/>
    <w:rsid w:val="007C068E"/>
    <w:rsid w:val="007C076E"/>
    <w:rsid w:val="007C07AC"/>
    <w:rsid w:val="007C086A"/>
    <w:rsid w:val="007C086D"/>
    <w:rsid w:val="007C0F01"/>
    <w:rsid w:val="007C1A99"/>
    <w:rsid w:val="007C1E65"/>
    <w:rsid w:val="007C28E3"/>
    <w:rsid w:val="007C29B6"/>
    <w:rsid w:val="007C3065"/>
    <w:rsid w:val="007C35D3"/>
    <w:rsid w:val="007C37AD"/>
    <w:rsid w:val="007C3CEB"/>
    <w:rsid w:val="007C44E6"/>
    <w:rsid w:val="007C4992"/>
    <w:rsid w:val="007C522D"/>
    <w:rsid w:val="007C58AA"/>
    <w:rsid w:val="007C5919"/>
    <w:rsid w:val="007C5C57"/>
    <w:rsid w:val="007C62A2"/>
    <w:rsid w:val="007C700B"/>
    <w:rsid w:val="007C7AA3"/>
    <w:rsid w:val="007C7ECE"/>
    <w:rsid w:val="007D0018"/>
    <w:rsid w:val="007D06CE"/>
    <w:rsid w:val="007D1565"/>
    <w:rsid w:val="007D18DE"/>
    <w:rsid w:val="007D21AF"/>
    <w:rsid w:val="007D2780"/>
    <w:rsid w:val="007D35D9"/>
    <w:rsid w:val="007D444A"/>
    <w:rsid w:val="007D46BB"/>
    <w:rsid w:val="007D4929"/>
    <w:rsid w:val="007D5111"/>
    <w:rsid w:val="007D5CD2"/>
    <w:rsid w:val="007D6833"/>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8F6"/>
    <w:rsid w:val="00801C60"/>
    <w:rsid w:val="00804753"/>
    <w:rsid w:val="00806E07"/>
    <w:rsid w:val="00807CB1"/>
    <w:rsid w:val="00810A7B"/>
    <w:rsid w:val="00811B31"/>
    <w:rsid w:val="0081222F"/>
    <w:rsid w:val="00812554"/>
    <w:rsid w:val="00813914"/>
    <w:rsid w:val="00814618"/>
    <w:rsid w:val="00814FBD"/>
    <w:rsid w:val="0081541B"/>
    <w:rsid w:val="008154AD"/>
    <w:rsid w:val="00815DCB"/>
    <w:rsid w:val="00816207"/>
    <w:rsid w:val="0081681F"/>
    <w:rsid w:val="00816998"/>
    <w:rsid w:val="00817AA6"/>
    <w:rsid w:val="008201FF"/>
    <w:rsid w:val="00820DEB"/>
    <w:rsid w:val="00821171"/>
    <w:rsid w:val="008222A6"/>
    <w:rsid w:val="00822995"/>
    <w:rsid w:val="00823F32"/>
    <w:rsid w:val="00824CE6"/>
    <w:rsid w:val="00825043"/>
    <w:rsid w:val="00825471"/>
    <w:rsid w:val="00825E78"/>
    <w:rsid w:val="00826581"/>
    <w:rsid w:val="008271CF"/>
    <w:rsid w:val="00827839"/>
    <w:rsid w:val="00827B4A"/>
    <w:rsid w:val="00827F3D"/>
    <w:rsid w:val="008315BD"/>
    <w:rsid w:val="00831C2D"/>
    <w:rsid w:val="008322DC"/>
    <w:rsid w:val="00832352"/>
    <w:rsid w:val="00832613"/>
    <w:rsid w:val="00832AEA"/>
    <w:rsid w:val="00832FD8"/>
    <w:rsid w:val="00834B53"/>
    <w:rsid w:val="00835F54"/>
    <w:rsid w:val="00835FF8"/>
    <w:rsid w:val="008362D9"/>
    <w:rsid w:val="00836704"/>
    <w:rsid w:val="008408A9"/>
    <w:rsid w:val="00842BB3"/>
    <w:rsid w:val="008434F1"/>
    <w:rsid w:val="00843F65"/>
    <w:rsid w:val="00843F70"/>
    <w:rsid w:val="008443CA"/>
    <w:rsid w:val="00844A56"/>
    <w:rsid w:val="0084530A"/>
    <w:rsid w:val="00845A41"/>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5E22"/>
    <w:rsid w:val="008665EB"/>
    <w:rsid w:val="00866847"/>
    <w:rsid w:val="00867CE0"/>
    <w:rsid w:val="008704ED"/>
    <w:rsid w:val="00870943"/>
    <w:rsid w:val="00870C43"/>
    <w:rsid w:val="00872BF8"/>
    <w:rsid w:val="0087307A"/>
    <w:rsid w:val="00875D16"/>
    <w:rsid w:val="008776B9"/>
    <w:rsid w:val="00880E04"/>
    <w:rsid w:val="00880E30"/>
    <w:rsid w:val="008810A1"/>
    <w:rsid w:val="00881109"/>
    <w:rsid w:val="008813C2"/>
    <w:rsid w:val="00882425"/>
    <w:rsid w:val="0088285B"/>
    <w:rsid w:val="00882CF8"/>
    <w:rsid w:val="00883416"/>
    <w:rsid w:val="00883A50"/>
    <w:rsid w:val="00883B9A"/>
    <w:rsid w:val="008849CD"/>
    <w:rsid w:val="00884F2F"/>
    <w:rsid w:val="008854E5"/>
    <w:rsid w:val="008854FD"/>
    <w:rsid w:val="008869AC"/>
    <w:rsid w:val="00887E64"/>
    <w:rsid w:val="008902F7"/>
    <w:rsid w:val="00890BDD"/>
    <w:rsid w:val="00891E23"/>
    <w:rsid w:val="00893DC2"/>
    <w:rsid w:val="008942C7"/>
    <w:rsid w:val="00894DCA"/>
    <w:rsid w:val="008955A0"/>
    <w:rsid w:val="00896091"/>
    <w:rsid w:val="008963CA"/>
    <w:rsid w:val="00897261"/>
    <w:rsid w:val="008A010D"/>
    <w:rsid w:val="008A0C72"/>
    <w:rsid w:val="008A1CDB"/>
    <w:rsid w:val="008A1EA3"/>
    <w:rsid w:val="008A1F7D"/>
    <w:rsid w:val="008A2597"/>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FF"/>
    <w:rsid w:val="008D0C48"/>
    <w:rsid w:val="008D1A0F"/>
    <w:rsid w:val="008D3004"/>
    <w:rsid w:val="008D3410"/>
    <w:rsid w:val="008D52B9"/>
    <w:rsid w:val="008D5537"/>
    <w:rsid w:val="008D5FF7"/>
    <w:rsid w:val="008D6648"/>
    <w:rsid w:val="008D6A97"/>
    <w:rsid w:val="008D726D"/>
    <w:rsid w:val="008D7A70"/>
    <w:rsid w:val="008D7D83"/>
    <w:rsid w:val="008E092B"/>
    <w:rsid w:val="008E1E20"/>
    <w:rsid w:val="008E2043"/>
    <w:rsid w:val="008E2AD0"/>
    <w:rsid w:val="008E3112"/>
    <w:rsid w:val="008E379B"/>
    <w:rsid w:val="008E3D57"/>
    <w:rsid w:val="008E4A7A"/>
    <w:rsid w:val="008E4D6F"/>
    <w:rsid w:val="008E5915"/>
    <w:rsid w:val="008E5B47"/>
    <w:rsid w:val="008E61FF"/>
    <w:rsid w:val="008E7230"/>
    <w:rsid w:val="008E7595"/>
    <w:rsid w:val="008E7E7A"/>
    <w:rsid w:val="008F088C"/>
    <w:rsid w:val="008F0996"/>
    <w:rsid w:val="008F0A16"/>
    <w:rsid w:val="008F1899"/>
    <w:rsid w:val="008F1B32"/>
    <w:rsid w:val="008F1BC7"/>
    <w:rsid w:val="008F1C45"/>
    <w:rsid w:val="008F1CA4"/>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4208B"/>
    <w:rsid w:val="009424C9"/>
    <w:rsid w:val="00943372"/>
    <w:rsid w:val="0094438B"/>
    <w:rsid w:val="00944F75"/>
    <w:rsid w:val="00945639"/>
    <w:rsid w:val="00946849"/>
    <w:rsid w:val="00946A67"/>
    <w:rsid w:val="009509A7"/>
    <w:rsid w:val="009527CB"/>
    <w:rsid w:val="00952E94"/>
    <w:rsid w:val="00952FDC"/>
    <w:rsid w:val="0095458D"/>
    <w:rsid w:val="00954D5C"/>
    <w:rsid w:val="00955DF4"/>
    <w:rsid w:val="00956248"/>
    <w:rsid w:val="00956B33"/>
    <w:rsid w:val="00957E0A"/>
    <w:rsid w:val="0096035A"/>
    <w:rsid w:val="00960652"/>
    <w:rsid w:val="0096082D"/>
    <w:rsid w:val="0096089A"/>
    <w:rsid w:val="00961524"/>
    <w:rsid w:val="009616D4"/>
    <w:rsid w:val="009617D3"/>
    <w:rsid w:val="0096193B"/>
    <w:rsid w:val="00961E33"/>
    <w:rsid w:val="00962796"/>
    <w:rsid w:val="00962EE3"/>
    <w:rsid w:val="00962FF3"/>
    <w:rsid w:val="0096307A"/>
    <w:rsid w:val="009636F9"/>
    <w:rsid w:val="009638F4"/>
    <w:rsid w:val="00964790"/>
    <w:rsid w:val="00964D33"/>
    <w:rsid w:val="00965501"/>
    <w:rsid w:val="00966027"/>
    <w:rsid w:val="0096625B"/>
    <w:rsid w:val="00966722"/>
    <w:rsid w:val="0096755A"/>
    <w:rsid w:val="009706EE"/>
    <w:rsid w:val="0097083F"/>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585F"/>
    <w:rsid w:val="00986339"/>
    <w:rsid w:val="00986416"/>
    <w:rsid w:val="00986438"/>
    <w:rsid w:val="00987373"/>
    <w:rsid w:val="0098755F"/>
    <w:rsid w:val="009920BC"/>
    <w:rsid w:val="00992239"/>
    <w:rsid w:val="00994FE1"/>
    <w:rsid w:val="00995208"/>
    <w:rsid w:val="009952FB"/>
    <w:rsid w:val="00995B28"/>
    <w:rsid w:val="00996363"/>
    <w:rsid w:val="0099692C"/>
    <w:rsid w:val="00996B5F"/>
    <w:rsid w:val="00997E93"/>
    <w:rsid w:val="009A0A66"/>
    <w:rsid w:val="009A16E3"/>
    <w:rsid w:val="009A1F0D"/>
    <w:rsid w:val="009A229A"/>
    <w:rsid w:val="009A3560"/>
    <w:rsid w:val="009A5092"/>
    <w:rsid w:val="009A6A65"/>
    <w:rsid w:val="009A77D8"/>
    <w:rsid w:val="009A7AE1"/>
    <w:rsid w:val="009B0E08"/>
    <w:rsid w:val="009B1209"/>
    <w:rsid w:val="009B2A5B"/>
    <w:rsid w:val="009B3C0C"/>
    <w:rsid w:val="009B4525"/>
    <w:rsid w:val="009B50C7"/>
    <w:rsid w:val="009B54B0"/>
    <w:rsid w:val="009B56AC"/>
    <w:rsid w:val="009B5E0D"/>
    <w:rsid w:val="009B654B"/>
    <w:rsid w:val="009B65F7"/>
    <w:rsid w:val="009B6994"/>
    <w:rsid w:val="009B6F75"/>
    <w:rsid w:val="009B7179"/>
    <w:rsid w:val="009B7E9C"/>
    <w:rsid w:val="009C16F5"/>
    <w:rsid w:val="009C225B"/>
    <w:rsid w:val="009C231C"/>
    <w:rsid w:val="009C2335"/>
    <w:rsid w:val="009C3C73"/>
    <w:rsid w:val="009C4374"/>
    <w:rsid w:val="009C4990"/>
    <w:rsid w:val="009C53BE"/>
    <w:rsid w:val="009C612F"/>
    <w:rsid w:val="009C7EC4"/>
    <w:rsid w:val="009D002C"/>
    <w:rsid w:val="009D1594"/>
    <w:rsid w:val="009D25C1"/>
    <w:rsid w:val="009D2FC1"/>
    <w:rsid w:val="009D313F"/>
    <w:rsid w:val="009D3270"/>
    <w:rsid w:val="009D3548"/>
    <w:rsid w:val="009D3AFC"/>
    <w:rsid w:val="009D3EB7"/>
    <w:rsid w:val="009D41CC"/>
    <w:rsid w:val="009D513A"/>
    <w:rsid w:val="009D5461"/>
    <w:rsid w:val="009D6D95"/>
    <w:rsid w:val="009D7902"/>
    <w:rsid w:val="009E0391"/>
    <w:rsid w:val="009E0417"/>
    <w:rsid w:val="009E1A3A"/>
    <w:rsid w:val="009E20B2"/>
    <w:rsid w:val="009E28E5"/>
    <w:rsid w:val="009E2951"/>
    <w:rsid w:val="009E2B95"/>
    <w:rsid w:val="009E3E5F"/>
    <w:rsid w:val="009E3F87"/>
    <w:rsid w:val="009E4130"/>
    <w:rsid w:val="009E49AB"/>
    <w:rsid w:val="009E5B46"/>
    <w:rsid w:val="009E5E80"/>
    <w:rsid w:val="009E6B2F"/>
    <w:rsid w:val="009E6BBC"/>
    <w:rsid w:val="009E6DD3"/>
    <w:rsid w:val="009E6E74"/>
    <w:rsid w:val="009F04D1"/>
    <w:rsid w:val="009F10F5"/>
    <w:rsid w:val="009F137E"/>
    <w:rsid w:val="009F1B7E"/>
    <w:rsid w:val="009F2D01"/>
    <w:rsid w:val="009F458C"/>
    <w:rsid w:val="009F4C03"/>
    <w:rsid w:val="009F52E6"/>
    <w:rsid w:val="009F5386"/>
    <w:rsid w:val="009F56E6"/>
    <w:rsid w:val="009F57B4"/>
    <w:rsid w:val="009F5A03"/>
    <w:rsid w:val="009F73AD"/>
    <w:rsid w:val="009F7919"/>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1C5C"/>
    <w:rsid w:val="00A12D34"/>
    <w:rsid w:val="00A12F5E"/>
    <w:rsid w:val="00A13612"/>
    <w:rsid w:val="00A14299"/>
    <w:rsid w:val="00A14D24"/>
    <w:rsid w:val="00A15F93"/>
    <w:rsid w:val="00A166E5"/>
    <w:rsid w:val="00A173C7"/>
    <w:rsid w:val="00A17A02"/>
    <w:rsid w:val="00A20046"/>
    <w:rsid w:val="00A207D9"/>
    <w:rsid w:val="00A219BB"/>
    <w:rsid w:val="00A21DB6"/>
    <w:rsid w:val="00A21E33"/>
    <w:rsid w:val="00A227B9"/>
    <w:rsid w:val="00A249D2"/>
    <w:rsid w:val="00A25560"/>
    <w:rsid w:val="00A25BA0"/>
    <w:rsid w:val="00A25FB7"/>
    <w:rsid w:val="00A2624C"/>
    <w:rsid w:val="00A265A2"/>
    <w:rsid w:val="00A268D5"/>
    <w:rsid w:val="00A26D45"/>
    <w:rsid w:val="00A26DD8"/>
    <w:rsid w:val="00A27949"/>
    <w:rsid w:val="00A300CB"/>
    <w:rsid w:val="00A301F8"/>
    <w:rsid w:val="00A3026C"/>
    <w:rsid w:val="00A30473"/>
    <w:rsid w:val="00A30CEB"/>
    <w:rsid w:val="00A3183D"/>
    <w:rsid w:val="00A3227B"/>
    <w:rsid w:val="00A322C7"/>
    <w:rsid w:val="00A3298F"/>
    <w:rsid w:val="00A32E3F"/>
    <w:rsid w:val="00A338F0"/>
    <w:rsid w:val="00A33EF3"/>
    <w:rsid w:val="00A3460F"/>
    <w:rsid w:val="00A35478"/>
    <w:rsid w:val="00A36987"/>
    <w:rsid w:val="00A36E7F"/>
    <w:rsid w:val="00A37E83"/>
    <w:rsid w:val="00A4086D"/>
    <w:rsid w:val="00A409B2"/>
    <w:rsid w:val="00A40A3F"/>
    <w:rsid w:val="00A40A80"/>
    <w:rsid w:val="00A415DF"/>
    <w:rsid w:val="00A416C9"/>
    <w:rsid w:val="00A418D8"/>
    <w:rsid w:val="00A42182"/>
    <w:rsid w:val="00A42AFD"/>
    <w:rsid w:val="00A431D2"/>
    <w:rsid w:val="00A44424"/>
    <w:rsid w:val="00A446EB"/>
    <w:rsid w:val="00A4496F"/>
    <w:rsid w:val="00A45132"/>
    <w:rsid w:val="00A465D1"/>
    <w:rsid w:val="00A46F0B"/>
    <w:rsid w:val="00A478C9"/>
    <w:rsid w:val="00A501C3"/>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7662"/>
    <w:rsid w:val="00A57DFF"/>
    <w:rsid w:val="00A603AF"/>
    <w:rsid w:val="00A60A19"/>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9CA"/>
    <w:rsid w:val="00A83B07"/>
    <w:rsid w:val="00A8499B"/>
    <w:rsid w:val="00A85083"/>
    <w:rsid w:val="00A850A0"/>
    <w:rsid w:val="00A8513E"/>
    <w:rsid w:val="00A853FB"/>
    <w:rsid w:val="00A85740"/>
    <w:rsid w:val="00A86480"/>
    <w:rsid w:val="00A87B35"/>
    <w:rsid w:val="00A90346"/>
    <w:rsid w:val="00A903BE"/>
    <w:rsid w:val="00A90EFB"/>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78D"/>
    <w:rsid w:val="00A97982"/>
    <w:rsid w:val="00A97AC1"/>
    <w:rsid w:val="00AA0645"/>
    <w:rsid w:val="00AA0747"/>
    <w:rsid w:val="00AA0A6B"/>
    <w:rsid w:val="00AA0F20"/>
    <w:rsid w:val="00AA156E"/>
    <w:rsid w:val="00AA1AC4"/>
    <w:rsid w:val="00AA1FC9"/>
    <w:rsid w:val="00AA28F6"/>
    <w:rsid w:val="00AA2F63"/>
    <w:rsid w:val="00AA373A"/>
    <w:rsid w:val="00AA3D4C"/>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25D"/>
    <w:rsid w:val="00AB34D5"/>
    <w:rsid w:val="00AB4102"/>
    <w:rsid w:val="00AB41AA"/>
    <w:rsid w:val="00AB479C"/>
    <w:rsid w:val="00AB4EFA"/>
    <w:rsid w:val="00AB6409"/>
    <w:rsid w:val="00AB7304"/>
    <w:rsid w:val="00AB7476"/>
    <w:rsid w:val="00AB79D2"/>
    <w:rsid w:val="00AB7B03"/>
    <w:rsid w:val="00AC0997"/>
    <w:rsid w:val="00AC17F2"/>
    <w:rsid w:val="00AC1C9E"/>
    <w:rsid w:val="00AC292E"/>
    <w:rsid w:val="00AC337D"/>
    <w:rsid w:val="00AC347B"/>
    <w:rsid w:val="00AC35A4"/>
    <w:rsid w:val="00AC37E5"/>
    <w:rsid w:val="00AC3B5B"/>
    <w:rsid w:val="00AC3E5A"/>
    <w:rsid w:val="00AC4EB1"/>
    <w:rsid w:val="00AC5D9E"/>
    <w:rsid w:val="00AC69F6"/>
    <w:rsid w:val="00AC6A47"/>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BD4"/>
    <w:rsid w:val="00AE0935"/>
    <w:rsid w:val="00AE213F"/>
    <w:rsid w:val="00AE27A4"/>
    <w:rsid w:val="00AE30EB"/>
    <w:rsid w:val="00AE32A2"/>
    <w:rsid w:val="00AE38C2"/>
    <w:rsid w:val="00AE403A"/>
    <w:rsid w:val="00AE487A"/>
    <w:rsid w:val="00AE49E2"/>
    <w:rsid w:val="00AE5006"/>
    <w:rsid w:val="00AE55CA"/>
    <w:rsid w:val="00AE57B5"/>
    <w:rsid w:val="00AE5919"/>
    <w:rsid w:val="00AE5D69"/>
    <w:rsid w:val="00AE5EA3"/>
    <w:rsid w:val="00AE643C"/>
    <w:rsid w:val="00AE6510"/>
    <w:rsid w:val="00AE6BA7"/>
    <w:rsid w:val="00AE70EC"/>
    <w:rsid w:val="00AE7434"/>
    <w:rsid w:val="00AE756F"/>
    <w:rsid w:val="00AE7E72"/>
    <w:rsid w:val="00AE7FBA"/>
    <w:rsid w:val="00AF0A10"/>
    <w:rsid w:val="00AF17EA"/>
    <w:rsid w:val="00AF1D7A"/>
    <w:rsid w:val="00AF21E5"/>
    <w:rsid w:val="00AF2B73"/>
    <w:rsid w:val="00AF36CE"/>
    <w:rsid w:val="00AF4962"/>
    <w:rsid w:val="00AF496A"/>
    <w:rsid w:val="00AF498E"/>
    <w:rsid w:val="00AF4D18"/>
    <w:rsid w:val="00AF5868"/>
    <w:rsid w:val="00AF6135"/>
    <w:rsid w:val="00AF62FA"/>
    <w:rsid w:val="00AF6670"/>
    <w:rsid w:val="00AF69FF"/>
    <w:rsid w:val="00AF7131"/>
    <w:rsid w:val="00B006BE"/>
    <w:rsid w:val="00B02DC8"/>
    <w:rsid w:val="00B036D1"/>
    <w:rsid w:val="00B042D6"/>
    <w:rsid w:val="00B05176"/>
    <w:rsid w:val="00B05187"/>
    <w:rsid w:val="00B0563F"/>
    <w:rsid w:val="00B062BF"/>
    <w:rsid w:val="00B0694A"/>
    <w:rsid w:val="00B06B04"/>
    <w:rsid w:val="00B06D35"/>
    <w:rsid w:val="00B071D1"/>
    <w:rsid w:val="00B07C52"/>
    <w:rsid w:val="00B07DB4"/>
    <w:rsid w:val="00B07DF4"/>
    <w:rsid w:val="00B10362"/>
    <w:rsid w:val="00B10B28"/>
    <w:rsid w:val="00B10D86"/>
    <w:rsid w:val="00B111C0"/>
    <w:rsid w:val="00B113D3"/>
    <w:rsid w:val="00B1167C"/>
    <w:rsid w:val="00B12E4D"/>
    <w:rsid w:val="00B132AB"/>
    <w:rsid w:val="00B1437B"/>
    <w:rsid w:val="00B14F6E"/>
    <w:rsid w:val="00B153B7"/>
    <w:rsid w:val="00B15A20"/>
    <w:rsid w:val="00B16582"/>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38F0"/>
    <w:rsid w:val="00B33E6E"/>
    <w:rsid w:val="00B3457A"/>
    <w:rsid w:val="00B34859"/>
    <w:rsid w:val="00B34907"/>
    <w:rsid w:val="00B34B50"/>
    <w:rsid w:val="00B34D9D"/>
    <w:rsid w:val="00B350C5"/>
    <w:rsid w:val="00B35BCB"/>
    <w:rsid w:val="00B376A9"/>
    <w:rsid w:val="00B4113B"/>
    <w:rsid w:val="00B4312A"/>
    <w:rsid w:val="00B43619"/>
    <w:rsid w:val="00B43EDD"/>
    <w:rsid w:val="00B44736"/>
    <w:rsid w:val="00B44FCB"/>
    <w:rsid w:val="00B44FE8"/>
    <w:rsid w:val="00B46260"/>
    <w:rsid w:val="00B46BB2"/>
    <w:rsid w:val="00B46DB8"/>
    <w:rsid w:val="00B47429"/>
    <w:rsid w:val="00B501EB"/>
    <w:rsid w:val="00B5103A"/>
    <w:rsid w:val="00B51773"/>
    <w:rsid w:val="00B52BF2"/>
    <w:rsid w:val="00B5340E"/>
    <w:rsid w:val="00B5357E"/>
    <w:rsid w:val="00B54BF4"/>
    <w:rsid w:val="00B556F9"/>
    <w:rsid w:val="00B55CD8"/>
    <w:rsid w:val="00B57326"/>
    <w:rsid w:val="00B578C0"/>
    <w:rsid w:val="00B616BB"/>
    <w:rsid w:val="00B618E7"/>
    <w:rsid w:val="00B62062"/>
    <w:rsid w:val="00B62578"/>
    <w:rsid w:val="00B62C3C"/>
    <w:rsid w:val="00B639CA"/>
    <w:rsid w:val="00B6502B"/>
    <w:rsid w:val="00B701C3"/>
    <w:rsid w:val="00B704D9"/>
    <w:rsid w:val="00B72BFD"/>
    <w:rsid w:val="00B72FF5"/>
    <w:rsid w:val="00B73112"/>
    <w:rsid w:val="00B7396A"/>
    <w:rsid w:val="00B746E5"/>
    <w:rsid w:val="00B7554A"/>
    <w:rsid w:val="00B772E4"/>
    <w:rsid w:val="00B776D4"/>
    <w:rsid w:val="00B77863"/>
    <w:rsid w:val="00B8008A"/>
    <w:rsid w:val="00B80708"/>
    <w:rsid w:val="00B81A52"/>
    <w:rsid w:val="00B81DE6"/>
    <w:rsid w:val="00B828CF"/>
    <w:rsid w:val="00B82F4E"/>
    <w:rsid w:val="00B831F5"/>
    <w:rsid w:val="00B83C36"/>
    <w:rsid w:val="00B857F3"/>
    <w:rsid w:val="00B863B5"/>
    <w:rsid w:val="00B8652B"/>
    <w:rsid w:val="00B86FA4"/>
    <w:rsid w:val="00B873BD"/>
    <w:rsid w:val="00B87A29"/>
    <w:rsid w:val="00B907B7"/>
    <w:rsid w:val="00B90F68"/>
    <w:rsid w:val="00B91867"/>
    <w:rsid w:val="00B91ABF"/>
    <w:rsid w:val="00B92BEF"/>
    <w:rsid w:val="00B93114"/>
    <w:rsid w:val="00B931BD"/>
    <w:rsid w:val="00B9325A"/>
    <w:rsid w:val="00B938D1"/>
    <w:rsid w:val="00B93C26"/>
    <w:rsid w:val="00B94E9B"/>
    <w:rsid w:val="00B951E2"/>
    <w:rsid w:val="00B96017"/>
    <w:rsid w:val="00B96075"/>
    <w:rsid w:val="00B96AC6"/>
    <w:rsid w:val="00B97EBC"/>
    <w:rsid w:val="00BA063F"/>
    <w:rsid w:val="00BA07A7"/>
    <w:rsid w:val="00BA0DCA"/>
    <w:rsid w:val="00BA0DEC"/>
    <w:rsid w:val="00BA2A18"/>
    <w:rsid w:val="00BA3339"/>
    <w:rsid w:val="00BA37C3"/>
    <w:rsid w:val="00BA3951"/>
    <w:rsid w:val="00BA3B3A"/>
    <w:rsid w:val="00BA438B"/>
    <w:rsid w:val="00BA4440"/>
    <w:rsid w:val="00BA4A67"/>
    <w:rsid w:val="00BA51F2"/>
    <w:rsid w:val="00BA619F"/>
    <w:rsid w:val="00BA669B"/>
    <w:rsid w:val="00BA7232"/>
    <w:rsid w:val="00BB09B2"/>
    <w:rsid w:val="00BB0C6E"/>
    <w:rsid w:val="00BB0D3A"/>
    <w:rsid w:val="00BB128F"/>
    <w:rsid w:val="00BB182A"/>
    <w:rsid w:val="00BB2039"/>
    <w:rsid w:val="00BB2130"/>
    <w:rsid w:val="00BB454B"/>
    <w:rsid w:val="00BB45AC"/>
    <w:rsid w:val="00BB45E6"/>
    <w:rsid w:val="00BB4E92"/>
    <w:rsid w:val="00BB5751"/>
    <w:rsid w:val="00BB584C"/>
    <w:rsid w:val="00BB5AB6"/>
    <w:rsid w:val="00BB5CFB"/>
    <w:rsid w:val="00BB63E6"/>
    <w:rsid w:val="00BB6CB2"/>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666"/>
    <w:rsid w:val="00BD7681"/>
    <w:rsid w:val="00BD7750"/>
    <w:rsid w:val="00BD7BFE"/>
    <w:rsid w:val="00BE0F7E"/>
    <w:rsid w:val="00BE1AC2"/>
    <w:rsid w:val="00BE1D5B"/>
    <w:rsid w:val="00BE202E"/>
    <w:rsid w:val="00BE26C6"/>
    <w:rsid w:val="00BE2CD1"/>
    <w:rsid w:val="00BE3B41"/>
    <w:rsid w:val="00BE64D1"/>
    <w:rsid w:val="00BE6EEA"/>
    <w:rsid w:val="00BE7434"/>
    <w:rsid w:val="00BE744C"/>
    <w:rsid w:val="00BE74AA"/>
    <w:rsid w:val="00BE7962"/>
    <w:rsid w:val="00BE7FA2"/>
    <w:rsid w:val="00BF094D"/>
    <w:rsid w:val="00BF0AF8"/>
    <w:rsid w:val="00BF0FA3"/>
    <w:rsid w:val="00BF29CA"/>
    <w:rsid w:val="00BF2EC3"/>
    <w:rsid w:val="00BF3CCA"/>
    <w:rsid w:val="00BF47B5"/>
    <w:rsid w:val="00BF50D3"/>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DDA"/>
    <w:rsid w:val="00C05FA3"/>
    <w:rsid w:val="00C06336"/>
    <w:rsid w:val="00C067FC"/>
    <w:rsid w:val="00C07006"/>
    <w:rsid w:val="00C07241"/>
    <w:rsid w:val="00C0782B"/>
    <w:rsid w:val="00C07BEA"/>
    <w:rsid w:val="00C10448"/>
    <w:rsid w:val="00C1069D"/>
    <w:rsid w:val="00C128C6"/>
    <w:rsid w:val="00C1452A"/>
    <w:rsid w:val="00C14F30"/>
    <w:rsid w:val="00C1516F"/>
    <w:rsid w:val="00C153C5"/>
    <w:rsid w:val="00C15494"/>
    <w:rsid w:val="00C15D30"/>
    <w:rsid w:val="00C160BE"/>
    <w:rsid w:val="00C165A7"/>
    <w:rsid w:val="00C178ED"/>
    <w:rsid w:val="00C2024E"/>
    <w:rsid w:val="00C2055C"/>
    <w:rsid w:val="00C2083C"/>
    <w:rsid w:val="00C209F0"/>
    <w:rsid w:val="00C20DBF"/>
    <w:rsid w:val="00C2123B"/>
    <w:rsid w:val="00C220D1"/>
    <w:rsid w:val="00C22575"/>
    <w:rsid w:val="00C228D6"/>
    <w:rsid w:val="00C22CAD"/>
    <w:rsid w:val="00C240D5"/>
    <w:rsid w:val="00C24863"/>
    <w:rsid w:val="00C253B3"/>
    <w:rsid w:val="00C27591"/>
    <w:rsid w:val="00C27A53"/>
    <w:rsid w:val="00C30D8A"/>
    <w:rsid w:val="00C32222"/>
    <w:rsid w:val="00C33932"/>
    <w:rsid w:val="00C33A26"/>
    <w:rsid w:val="00C33EAD"/>
    <w:rsid w:val="00C34214"/>
    <w:rsid w:val="00C34BE5"/>
    <w:rsid w:val="00C34E40"/>
    <w:rsid w:val="00C350D8"/>
    <w:rsid w:val="00C3560D"/>
    <w:rsid w:val="00C35D51"/>
    <w:rsid w:val="00C361CA"/>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50664"/>
    <w:rsid w:val="00C508E9"/>
    <w:rsid w:val="00C50C5E"/>
    <w:rsid w:val="00C52685"/>
    <w:rsid w:val="00C52873"/>
    <w:rsid w:val="00C53749"/>
    <w:rsid w:val="00C53ABE"/>
    <w:rsid w:val="00C53D75"/>
    <w:rsid w:val="00C54338"/>
    <w:rsid w:val="00C54B52"/>
    <w:rsid w:val="00C559D3"/>
    <w:rsid w:val="00C560F4"/>
    <w:rsid w:val="00C56262"/>
    <w:rsid w:val="00C5775C"/>
    <w:rsid w:val="00C57E1B"/>
    <w:rsid w:val="00C60391"/>
    <w:rsid w:val="00C608BC"/>
    <w:rsid w:val="00C62419"/>
    <w:rsid w:val="00C62662"/>
    <w:rsid w:val="00C62D14"/>
    <w:rsid w:val="00C62DD2"/>
    <w:rsid w:val="00C6738D"/>
    <w:rsid w:val="00C67657"/>
    <w:rsid w:val="00C6797D"/>
    <w:rsid w:val="00C67DC1"/>
    <w:rsid w:val="00C7133B"/>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22FA"/>
    <w:rsid w:val="00CA361E"/>
    <w:rsid w:val="00CA39BA"/>
    <w:rsid w:val="00CA3C9E"/>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6031"/>
    <w:rsid w:val="00CB73E1"/>
    <w:rsid w:val="00CB7C1B"/>
    <w:rsid w:val="00CC08E4"/>
    <w:rsid w:val="00CC09C7"/>
    <w:rsid w:val="00CC0C06"/>
    <w:rsid w:val="00CC1C91"/>
    <w:rsid w:val="00CC2F5D"/>
    <w:rsid w:val="00CC34E6"/>
    <w:rsid w:val="00CC3B12"/>
    <w:rsid w:val="00CC3CC2"/>
    <w:rsid w:val="00CC4766"/>
    <w:rsid w:val="00CC4D99"/>
    <w:rsid w:val="00CC4EEE"/>
    <w:rsid w:val="00CC5636"/>
    <w:rsid w:val="00CC5BD7"/>
    <w:rsid w:val="00CC6616"/>
    <w:rsid w:val="00CC6CAE"/>
    <w:rsid w:val="00CC70DD"/>
    <w:rsid w:val="00CC7863"/>
    <w:rsid w:val="00CC7E64"/>
    <w:rsid w:val="00CD09CC"/>
    <w:rsid w:val="00CD140E"/>
    <w:rsid w:val="00CD182F"/>
    <w:rsid w:val="00CD1D9E"/>
    <w:rsid w:val="00CD2998"/>
    <w:rsid w:val="00CD3794"/>
    <w:rsid w:val="00CD38F3"/>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9F0"/>
    <w:rsid w:val="00CF1813"/>
    <w:rsid w:val="00CF1852"/>
    <w:rsid w:val="00CF2669"/>
    <w:rsid w:val="00CF3765"/>
    <w:rsid w:val="00CF48C9"/>
    <w:rsid w:val="00CF502E"/>
    <w:rsid w:val="00CF517F"/>
    <w:rsid w:val="00CF5528"/>
    <w:rsid w:val="00CF5530"/>
    <w:rsid w:val="00CF6D3A"/>
    <w:rsid w:val="00D00921"/>
    <w:rsid w:val="00D0100B"/>
    <w:rsid w:val="00D011C7"/>
    <w:rsid w:val="00D01B7F"/>
    <w:rsid w:val="00D01F90"/>
    <w:rsid w:val="00D022E4"/>
    <w:rsid w:val="00D02705"/>
    <w:rsid w:val="00D02F0E"/>
    <w:rsid w:val="00D036B4"/>
    <w:rsid w:val="00D03BE1"/>
    <w:rsid w:val="00D03DFD"/>
    <w:rsid w:val="00D04994"/>
    <w:rsid w:val="00D0518E"/>
    <w:rsid w:val="00D05A98"/>
    <w:rsid w:val="00D07211"/>
    <w:rsid w:val="00D075AE"/>
    <w:rsid w:val="00D07F89"/>
    <w:rsid w:val="00D107A6"/>
    <w:rsid w:val="00D1161A"/>
    <w:rsid w:val="00D1193E"/>
    <w:rsid w:val="00D11D80"/>
    <w:rsid w:val="00D12B7D"/>
    <w:rsid w:val="00D132D5"/>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70CE"/>
    <w:rsid w:val="00D272E9"/>
    <w:rsid w:val="00D27335"/>
    <w:rsid w:val="00D273AE"/>
    <w:rsid w:val="00D27998"/>
    <w:rsid w:val="00D306EF"/>
    <w:rsid w:val="00D310EE"/>
    <w:rsid w:val="00D318FF"/>
    <w:rsid w:val="00D31C0D"/>
    <w:rsid w:val="00D326AC"/>
    <w:rsid w:val="00D32D67"/>
    <w:rsid w:val="00D32E76"/>
    <w:rsid w:val="00D345D9"/>
    <w:rsid w:val="00D34A16"/>
    <w:rsid w:val="00D34BCA"/>
    <w:rsid w:val="00D352C1"/>
    <w:rsid w:val="00D357F8"/>
    <w:rsid w:val="00D37BD4"/>
    <w:rsid w:val="00D37C38"/>
    <w:rsid w:val="00D408FB"/>
    <w:rsid w:val="00D40D63"/>
    <w:rsid w:val="00D41EB0"/>
    <w:rsid w:val="00D4266C"/>
    <w:rsid w:val="00D426BA"/>
    <w:rsid w:val="00D444D1"/>
    <w:rsid w:val="00D46184"/>
    <w:rsid w:val="00D46756"/>
    <w:rsid w:val="00D46FDD"/>
    <w:rsid w:val="00D47CBC"/>
    <w:rsid w:val="00D47E67"/>
    <w:rsid w:val="00D503D8"/>
    <w:rsid w:val="00D50FC8"/>
    <w:rsid w:val="00D51693"/>
    <w:rsid w:val="00D51B78"/>
    <w:rsid w:val="00D525F7"/>
    <w:rsid w:val="00D5262C"/>
    <w:rsid w:val="00D533B7"/>
    <w:rsid w:val="00D555BE"/>
    <w:rsid w:val="00D55837"/>
    <w:rsid w:val="00D56CF2"/>
    <w:rsid w:val="00D5703C"/>
    <w:rsid w:val="00D579BE"/>
    <w:rsid w:val="00D61151"/>
    <w:rsid w:val="00D61457"/>
    <w:rsid w:val="00D616B8"/>
    <w:rsid w:val="00D61DE9"/>
    <w:rsid w:val="00D6249B"/>
    <w:rsid w:val="00D626EE"/>
    <w:rsid w:val="00D62C32"/>
    <w:rsid w:val="00D636B6"/>
    <w:rsid w:val="00D64D6F"/>
    <w:rsid w:val="00D6581F"/>
    <w:rsid w:val="00D6613E"/>
    <w:rsid w:val="00D66CBD"/>
    <w:rsid w:val="00D66CD5"/>
    <w:rsid w:val="00D66F12"/>
    <w:rsid w:val="00D6726F"/>
    <w:rsid w:val="00D67494"/>
    <w:rsid w:val="00D702E3"/>
    <w:rsid w:val="00D70DC2"/>
    <w:rsid w:val="00D71469"/>
    <w:rsid w:val="00D726C6"/>
    <w:rsid w:val="00D72E66"/>
    <w:rsid w:val="00D72F38"/>
    <w:rsid w:val="00D72FA0"/>
    <w:rsid w:val="00D73180"/>
    <w:rsid w:val="00D73992"/>
    <w:rsid w:val="00D749CC"/>
    <w:rsid w:val="00D74C3C"/>
    <w:rsid w:val="00D74F4F"/>
    <w:rsid w:val="00D75714"/>
    <w:rsid w:val="00D75C9D"/>
    <w:rsid w:val="00D766A1"/>
    <w:rsid w:val="00D76855"/>
    <w:rsid w:val="00D77073"/>
    <w:rsid w:val="00D771AD"/>
    <w:rsid w:val="00D7735D"/>
    <w:rsid w:val="00D804E8"/>
    <w:rsid w:val="00D80B2F"/>
    <w:rsid w:val="00D82264"/>
    <w:rsid w:val="00D835AC"/>
    <w:rsid w:val="00D83C8E"/>
    <w:rsid w:val="00D840CF"/>
    <w:rsid w:val="00D84B95"/>
    <w:rsid w:val="00D84F9C"/>
    <w:rsid w:val="00D8561B"/>
    <w:rsid w:val="00D859C5"/>
    <w:rsid w:val="00D86034"/>
    <w:rsid w:val="00D86D2A"/>
    <w:rsid w:val="00D90411"/>
    <w:rsid w:val="00D904B4"/>
    <w:rsid w:val="00D90B26"/>
    <w:rsid w:val="00D90B90"/>
    <w:rsid w:val="00D90D2C"/>
    <w:rsid w:val="00D91415"/>
    <w:rsid w:val="00D91590"/>
    <w:rsid w:val="00D916FE"/>
    <w:rsid w:val="00D91BB5"/>
    <w:rsid w:val="00D92341"/>
    <w:rsid w:val="00D928DB"/>
    <w:rsid w:val="00D93734"/>
    <w:rsid w:val="00D946E1"/>
    <w:rsid w:val="00D94D54"/>
    <w:rsid w:val="00D95555"/>
    <w:rsid w:val="00D9589A"/>
    <w:rsid w:val="00D958D2"/>
    <w:rsid w:val="00D95FB2"/>
    <w:rsid w:val="00D965BF"/>
    <w:rsid w:val="00D96A84"/>
    <w:rsid w:val="00D9712E"/>
    <w:rsid w:val="00D97B2B"/>
    <w:rsid w:val="00DA08AA"/>
    <w:rsid w:val="00DA0BA6"/>
    <w:rsid w:val="00DA12CD"/>
    <w:rsid w:val="00DA1833"/>
    <w:rsid w:val="00DA22F1"/>
    <w:rsid w:val="00DA25F5"/>
    <w:rsid w:val="00DA2CB5"/>
    <w:rsid w:val="00DA3255"/>
    <w:rsid w:val="00DA360A"/>
    <w:rsid w:val="00DA486D"/>
    <w:rsid w:val="00DA4A4D"/>
    <w:rsid w:val="00DA529B"/>
    <w:rsid w:val="00DA5BF0"/>
    <w:rsid w:val="00DA5E53"/>
    <w:rsid w:val="00DA629E"/>
    <w:rsid w:val="00DA69A0"/>
    <w:rsid w:val="00DA6B0E"/>
    <w:rsid w:val="00DB03B8"/>
    <w:rsid w:val="00DB15C1"/>
    <w:rsid w:val="00DB19A3"/>
    <w:rsid w:val="00DB24C9"/>
    <w:rsid w:val="00DB4D36"/>
    <w:rsid w:val="00DB5001"/>
    <w:rsid w:val="00DB5130"/>
    <w:rsid w:val="00DB79DB"/>
    <w:rsid w:val="00DB7E5F"/>
    <w:rsid w:val="00DC0418"/>
    <w:rsid w:val="00DC0936"/>
    <w:rsid w:val="00DC0EC8"/>
    <w:rsid w:val="00DC163F"/>
    <w:rsid w:val="00DC195D"/>
    <w:rsid w:val="00DC1B6F"/>
    <w:rsid w:val="00DC2C21"/>
    <w:rsid w:val="00DC2E18"/>
    <w:rsid w:val="00DC2F36"/>
    <w:rsid w:val="00DC42FB"/>
    <w:rsid w:val="00DC4F6B"/>
    <w:rsid w:val="00DC54A5"/>
    <w:rsid w:val="00DC5501"/>
    <w:rsid w:val="00DC59CE"/>
    <w:rsid w:val="00DC604E"/>
    <w:rsid w:val="00DC660D"/>
    <w:rsid w:val="00DC7111"/>
    <w:rsid w:val="00DD0310"/>
    <w:rsid w:val="00DD0797"/>
    <w:rsid w:val="00DD1FBD"/>
    <w:rsid w:val="00DD2329"/>
    <w:rsid w:val="00DD4A4C"/>
    <w:rsid w:val="00DD4EE1"/>
    <w:rsid w:val="00DD576C"/>
    <w:rsid w:val="00DD5E76"/>
    <w:rsid w:val="00DD63B5"/>
    <w:rsid w:val="00DD673E"/>
    <w:rsid w:val="00DD69D8"/>
    <w:rsid w:val="00DD70EE"/>
    <w:rsid w:val="00DE11E3"/>
    <w:rsid w:val="00DE1367"/>
    <w:rsid w:val="00DE3152"/>
    <w:rsid w:val="00DE4A37"/>
    <w:rsid w:val="00DE54A1"/>
    <w:rsid w:val="00DE5643"/>
    <w:rsid w:val="00DE6026"/>
    <w:rsid w:val="00DE61BF"/>
    <w:rsid w:val="00DE6597"/>
    <w:rsid w:val="00DE6BCB"/>
    <w:rsid w:val="00DE7112"/>
    <w:rsid w:val="00DE74E3"/>
    <w:rsid w:val="00DE7623"/>
    <w:rsid w:val="00DE7A08"/>
    <w:rsid w:val="00DE7EEF"/>
    <w:rsid w:val="00DE7FF1"/>
    <w:rsid w:val="00DF00EE"/>
    <w:rsid w:val="00DF06FC"/>
    <w:rsid w:val="00DF25E1"/>
    <w:rsid w:val="00DF2CF7"/>
    <w:rsid w:val="00DF3908"/>
    <w:rsid w:val="00DF4BB2"/>
    <w:rsid w:val="00DF4CDF"/>
    <w:rsid w:val="00DF5031"/>
    <w:rsid w:val="00DF5783"/>
    <w:rsid w:val="00DF5817"/>
    <w:rsid w:val="00DF5BD3"/>
    <w:rsid w:val="00DF67BB"/>
    <w:rsid w:val="00DF6A19"/>
    <w:rsid w:val="00DF775D"/>
    <w:rsid w:val="00DF7BD6"/>
    <w:rsid w:val="00E0110E"/>
    <w:rsid w:val="00E0113D"/>
    <w:rsid w:val="00E013BA"/>
    <w:rsid w:val="00E01451"/>
    <w:rsid w:val="00E0193E"/>
    <w:rsid w:val="00E01B7B"/>
    <w:rsid w:val="00E01C85"/>
    <w:rsid w:val="00E01F2F"/>
    <w:rsid w:val="00E0232E"/>
    <w:rsid w:val="00E0291C"/>
    <w:rsid w:val="00E02D90"/>
    <w:rsid w:val="00E02F44"/>
    <w:rsid w:val="00E03E55"/>
    <w:rsid w:val="00E05229"/>
    <w:rsid w:val="00E0538E"/>
    <w:rsid w:val="00E0612F"/>
    <w:rsid w:val="00E0657A"/>
    <w:rsid w:val="00E065FA"/>
    <w:rsid w:val="00E07595"/>
    <w:rsid w:val="00E07B80"/>
    <w:rsid w:val="00E106D1"/>
    <w:rsid w:val="00E10DDB"/>
    <w:rsid w:val="00E11605"/>
    <w:rsid w:val="00E11DF9"/>
    <w:rsid w:val="00E11E98"/>
    <w:rsid w:val="00E12D5C"/>
    <w:rsid w:val="00E13B0B"/>
    <w:rsid w:val="00E15E5F"/>
    <w:rsid w:val="00E1609B"/>
    <w:rsid w:val="00E1668E"/>
    <w:rsid w:val="00E169BB"/>
    <w:rsid w:val="00E16FAB"/>
    <w:rsid w:val="00E178A7"/>
    <w:rsid w:val="00E179C9"/>
    <w:rsid w:val="00E202DF"/>
    <w:rsid w:val="00E2117E"/>
    <w:rsid w:val="00E22269"/>
    <w:rsid w:val="00E22923"/>
    <w:rsid w:val="00E22A70"/>
    <w:rsid w:val="00E22B1D"/>
    <w:rsid w:val="00E230AB"/>
    <w:rsid w:val="00E232CD"/>
    <w:rsid w:val="00E233B6"/>
    <w:rsid w:val="00E233E9"/>
    <w:rsid w:val="00E24841"/>
    <w:rsid w:val="00E255AC"/>
    <w:rsid w:val="00E2707A"/>
    <w:rsid w:val="00E2723B"/>
    <w:rsid w:val="00E279F4"/>
    <w:rsid w:val="00E3043C"/>
    <w:rsid w:val="00E309CD"/>
    <w:rsid w:val="00E31933"/>
    <w:rsid w:val="00E31AEF"/>
    <w:rsid w:val="00E3229F"/>
    <w:rsid w:val="00E32D31"/>
    <w:rsid w:val="00E3386E"/>
    <w:rsid w:val="00E33DAC"/>
    <w:rsid w:val="00E35358"/>
    <w:rsid w:val="00E35CD7"/>
    <w:rsid w:val="00E36316"/>
    <w:rsid w:val="00E37178"/>
    <w:rsid w:val="00E374E8"/>
    <w:rsid w:val="00E377EE"/>
    <w:rsid w:val="00E4065E"/>
    <w:rsid w:val="00E418D0"/>
    <w:rsid w:val="00E4215D"/>
    <w:rsid w:val="00E427C4"/>
    <w:rsid w:val="00E42FDF"/>
    <w:rsid w:val="00E435FA"/>
    <w:rsid w:val="00E440A4"/>
    <w:rsid w:val="00E44850"/>
    <w:rsid w:val="00E44FBC"/>
    <w:rsid w:val="00E4796C"/>
    <w:rsid w:val="00E4796F"/>
    <w:rsid w:val="00E507D3"/>
    <w:rsid w:val="00E50BDD"/>
    <w:rsid w:val="00E50D9A"/>
    <w:rsid w:val="00E5268D"/>
    <w:rsid w:val="00E529FD"/>
    <w:rsid w:val="00E52A29"/>
    <w:rsid w:val="00E530D3"/>
    <w:rsid w:val="00E53B26"/>
    <w:rsid w:val="00E544D2"/>
    <w:rsid w:val="00E54F56"/>
    <w:rsid w:val="00E550CD"/>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76A5A"/>
    <w:rsid w:val="00E80F70"/>
    <w:rsid w:val="00E81733"/>
    <w:rsid w:val="00E82565"/>
    <w:rsid w:val="00E82E18"/>
    <w:rsid w:val="00E8341F"/>
    <w:rsid w:val="00E834A6"/>
    <w:rsid w:val="00E834F8"/>
    <w:rsid w:val="00E861EB"/>
    <w:rsid w:val="00E86459"/>
    <w:rsid w:val="00E8691C"/>
    <w:rsid w:val="00E8733C"/>
    <w:rsid w:val="00E87601"/>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801"/>
    <w:rsid w:val="00EB1E7D"/>
    <w:rsid w:val="00EB1F54"/>
    <w:rsid w:val="00EB28D7"/>
    <w:rsid w:val="00EB3390"/>
    <w:rsid w:val="00EB467D"/>
    <w:rsid w:val="00EB46A7"/>
    <w:rsid w:val="00EB4768"/>
    <w:rsid w:val="00EB4BB4"/>
    <w:rsid w:val="00EB5394"/>
    <w:rsid w:val="00EB5818"/>
    <w:rsid w:val="00EB5ACC"/>
    <w:rsid w:val="00EB631C"/>
    <w:rsid w:val="00EB7F26"/>
    <w:rsid w:val="00EC0007"/>
    <w:rsid w:val="00EC099B"/>
    <w:rsid w:val="00EC1079"/>
    <w:rsid w:val="00EC1D27"/>
    <w:rsid w:val="00EC2586"/>
    <w:rsid w:val="00EC2597"/>
    <w:rsid w:val="00EC2BE3"/>
    <w:rsid w:val="00EC2DA1"/>
    <w:rsid w:val="00EC345D"/>
    <w:rsid w:val="00EC39DC"/>
    <w:rsid w:val="00EC44AF"/>
    <w:rsid w:val="00EC4874"/>
    <w:rsid w:val="00EC64CD"/>
    <w:rsid w:val="00EC7CD0"/>
    <w:rsid w:val="00ED0163"/>
    <w:rsid w:val="00ED04E0"/>
    <w:rsid w:val="00ED0B05"/>
    <w:rsid w:val="00ED0E59"/>
    <w:rsid w:val="00ED2440"/>
    <w:rsid w:val="00ED2842"/>
    <w:rsid w:val="00ED284C"/>
    <w:rsid w:val="00ED2D40"/>
    <w:rsid w:val="00ED3B58"/>
    <w:rsid w:val="00ED4464"/>
    <w:rsid w:val="00ED4F25"/>
    <w:rsid w:val="00ED53C8"/>
    <w:rsid w:val="00ED75A2"/>
    <w:rsid w:val="00EE0246"/>
    <w:rsid w:val="00EE02F0"/>
    <w:rsid w:val="00EE06C7"/>
    <w:rsid w:val="00EE147B"/>
    <w:rsid w:val="00EE1954"/>
    <w:rsid w:val="00EE1D37"/>
    <w:rsid w:val="00EE2547"/>
    <w:rsid w:val="00EE3400"/>
    <w:rsid w:val="00EE3A8A"/>
    <w:rsid w:val="00EE4026"/>
    <w:rsid w:val="00EE4331"/>
    <w:rsid w:val="00EE4FF9"/>
    <w:rsid w:val="00EE6CB8"/>
    <w:rsid w:val="00EE77C8"/>
    <w:rsid w:val="00EF0D23"/>
    <w:rsid w:val="00EF102C"/>
    <w:rsid w:val="00EF10C2"/>
    <w:rsid w:val="00EF1C06"/>
    <w:rsid w:val="00EF34E6"/>
    <w:rsid w:val="00EF3606"/>
    <w:rsid w:val="00EF3C8E"/>
    <w:rsid w:val="00EF46BC"/>
    <w:rsid w:val="00EF4FD7"/>
    <w:rsid w:val="00EF5585"/>
    <w:rsid w:val="00EF5E98"/>
    <w:rsid w:val="00EF60DD"/>
    <w:rsid w:val="00EF63AD"/>
    <w:rsid w:val="00EF736F"/>
    <w:rsid w:val="00F010DB"/>
    <w:rsid w:val="00F02E74"/>
    <w:rsid w:val="00F02E7F"/>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3E0F"/>
    <w:rsid w:val="00F244BC"/>
    <w:rsid w:val="00F265D2"/>
    <w:rsid w:val="00F26872"/>
    <w:rsid w:val="00F26E75"/>
    <w:rsid w:val="00F30867"/>
    <w:rsid w:val="00F32066"/>
    <w:rsid w:val="00F32FCF"/>
    <w:rsid w:val="00F33C90"/>
    <w:rsid w:val="00F33E01"/>
    <w:rsid w:val="00F34CF8"/>
    <w:rsid w:val="00F34D34"/>
    <w:rsid w:val="00F35611"/>
    <w:rsid w:val="00F36918"/>
    <w:rsid w:val="00F36929"/>
    <w:rsid w:val="00F36B69"/>
    <w:rsid w:val="00F4114E"/>
    <w:rsid w:val="00F41BF1"/>
    <w:rsid w:val="00F4241B"/>
    <w:rsid w:val="00F4302C"/>
    <w:rsid w:val="00F43E86"/>
    <w:rsid w:val="00F441E6"/>
    <w:rsid w:val="00F460A0"/>
    <w:rsid w:val="00F4634C"/>
    <w:rsid w:val="00F46355"/>
    <w:rsid w:val="00F46B66"/>
    <w:rsid w:val="00F46F9A"/>
    <w:rsid w:val="00F47391"/>
    <w:rsid w:val="00F475D5"/>
    <w:rsid w:val="00F50B31"/>
    <w:rsid w:val="00F51094"/>
    <w:rsid w:val="00F5169B"/>
    <w:rsid w:val="00F51817"/>
    <w:rsid w:val="00F5189C"/>
    <w:rsid w:val="00F52656"/>
    <w:rsid w:val="00F5266A"/>
    <w:rsid w:val="00F52E13"/>
    <w:rsid w:val="00F54204"/>
    <w:rsid w:val="00F5432E"/>
    <w:rsid w:val="00F543EF"/>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E58"/>
    <w:rsid w:val="00F66F3E"/>
    <w:rsid w:val="00F67FCD"/>
    <w:rsid w:val="00F70C0E"/>
    <w:rsid w:val="00F71B54"/>
    <w:rsid w:val="00F71BAC"/>
    <w:rsid w:val="00F72D21"/>
    <w:rsid w:val="00F72E00"/>
    <w:rsid w:val="00F72E7A"/>
    <w:rsid w:val="00F73A43"/>
    <w:rsid w:val="00F742A2"/>
    <w:rsid w:val="00F748F5"/>
    <w:rsid w:val="00F74AE9"/>
    <w:rsid w:val="00F7529F"/>
    <w:rsid w:val="00F76681"/>
    <w:rsid w:val="00F76AB8"/>
    <w:rsid w:val="00F76D24"/>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E6B"/>
    <w:rsid w:val="00FA47B8"/>
    <w:rsid w:val="00FA4BD7"/>
    <w:rsid w:val="00FA4F8D"/>
    <w:rsid w:val="00FA5911"/>
    <w:rsid w:val="00FA730F"/>
    <w:rsid w:val="00FA758E"/>
    <w:rsid w:val="00FA7866"/>
    <w:rsid w:val="00FA7954"/>
    <w:rsid w:val="00FA7FBD"/>
    <w:rsid w:val="00FB066F"/>
    <w:rsid w:val="00FB08AB"/>
    <w:rsid w:val="00FB0F2E"/>
    <w:rsid w:val="00FB228F"/>
    <w:rsid w:val="00FB268A"/>
    <w:rsid w:val="00FB26BA"/>
    <w:rsid w:val="00FB2B7F"/>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7A"/>
    <w:rsid w:val="00FC684C"/>
    <w:rsid w:val="00FD06F0"/>
    <w:rsid w:val="00FD0969"/>
    <w:rsid w:val="00FD0A00"/>
    <w:rsid w:val="00FD0F13"/>
    <w:rsid w:val="00FD1755"/>
    <w:rsid w:val="00FD2735"/>
    <w:rsid w:val="00FD294C"/>
    <w:rsid w:val="00FD2B36"/>
    <w:rsid w:val="00FD3699"/>
    <w:rsid w:val="00FD44CF"/>
    <w:rsid w:val="00FD4C64"/>
    <w:rsid w:val="00FD5482"/>
    <w:rsid w:val="00FD5A18"/>
    <w:rsid w:val="00FD6979"/>
    <w:rsid w:val="00FD6DB8"/>
    <w:rsid w:val="00FD7AC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A3D"/>
    <w:rsid w:val="00FF21E3"/>
    <w:rsid w:val="00FF2A20"/>
    <w:rsid w:val="00FF3279"/>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F0F205AB-1020-4280-850C-EAFDC408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506174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nhsengland.kahootz.com/t_c_home/viewBlogArticle?articleID=1108441&amp;nextURL=%2Ft_c_home%2FviewBlog%3Fblogid%3D50136"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nhsengland.kahootz.com/t_c_home/viewBlogArticle?articleID=1113177&amp;nextURL=%2Ft_c_home%2FviewBlog%3Fblogid%3D50136"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nhsengland.kahootz.com/t_c_home/viewBlogArticle?articleID=1154361&amp;nextURL=%2Ft_c_home%2FviewBlog%3Fblogid%3D50136"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hsengland.kahootz.com/t_c_home/viewBlogArticle?articleID=1108441&amp;nextURL=%2Ft_c_home%2FviewBlog%3Fblogid%3D50136" TargetMode="External"/><Relationship Id="rId20" Type="http://schemas.openxmlformats.org/officeDocument/2006/relationships/hyperlink" Target="mailto:information.standards@nhs.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edicinestandards@nhs.net" TargetMode="External"/><Relationship Id="rId5" Type="http://schemas.openxmlformats.org/officeDocument/2006/relationships/customXml" Target="../customXml/item5.xml"/><Relationship Id="rId15" Type="http://schemas.openxmlformats.org/officeDocument/2006/relationships/hyperlink" Target="mailto:dmdenquiries@nhsbsa.nhs.uk" TargetMode="External"/><Relationship Id="rId23" Type="http://schemas.openxmlformats.org/officeDocument/2006/relationships/hyperlink" Target="mailto:nhsdigital.ukmeds@nhs.net"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release@snomed.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hsbsa.nhs.uk/sites/default/files/2024-10/Editorial%20Policy%20R2%20v4.0%20October%202024.docx" TargetMode="External"/><Relationship Id="rId22"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3.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29</TotalTime>
  <Pages>5</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11320</CharactersWithSpaces>
  <SharedDoc>false</SharedDoc>
  <HLinks>
    <vt:vector size="36" baseType="variant">
      <vt:variant>
        <vt:i4>1441846</vt:i4>
      </vt:variant>
      <vt:variant>
        <vt:i4>15</vt:i4>
      </vt:variant>
      <vt:variant>
        <vt:i4>0</vt:i4>
      </vt:variant>
      <vt:variant>
        <vt:i4>5</vt:i4>
      </vt:variant>
      <vt:variant>
        <vt:lpwstr>mailto:medicinestandards@nhs.net</vt:lpwstr>
      </vt:variant>
      <vt:variant>
        <vt:lpwstr/>
      </vt:variant>
      <vt:variant>
        <vt:i4>4849702</vt:i4>
      </vt:variant>
      <vt:variant>
        <vt:i4>12</vt:i4>
      </vt:variant>
      <vt:variant>
        <vt:i4>0</vt:i4>
      </vt:variant>
      <vt:variant>
        <vt:i4>5</vt:i4>
      </vt:variant>
      <vt:variant>
        <vt:lpwstr>mailto:nhsdigital.ukmeds@nhs.net</vt:lpwstr>
      </vt:variant>
      <vt:variant>
        <vt:lpwstr/>
      </vt:variant>
      <vt:variant>
        <vt:i4>5898305</vt:i4>
      </vt:variant>
      <vt:variant>
        <vt:i4>9</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720908</vt:i4>
      </vt:variant>
      <vt:variant>
        <vt:i4>6</vt:i4>
      </vt:variant>
      <vt:variant>
        <vt:i4>0</vt:i4>
      </vt:variant>
      <vt:variant>
        <vt:i4>5</vt:i4>
      </vt:variant>
      <vt:variant>
        <vt:lpwstr>https://nhsengland.kahootz.com/t_c_home/viewBlogArticle?articleID=1113177&amp;nextURL=%2Ft_c_home%2FviewBlog%3Fblogid%3D50136</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Victoria Robinson</cp:lastModifiedBy>
  <cp:revision>15</cp:revision>
  <cp:lastPrinted>2025-01-16T11:22:00Z</cp:lastPrinted>
  <dcterms:created xsi:type="dcterms:W3CDTF">2025-01-30T07:30:00Z</dcterms:created>
  <dcterms:modified xsi:type="dcterms:W3CDTF">2025-02-06T11:42:00Z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