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3E971" w14:textId="3D8C4500" w:rsidR="007B6280" w:rsidRPr="0041765E" w:rsidRDefault="007B6280" w:rsidP="0041765E">
      <w:pPr>
        <w:pStyle w:val="Heading1"/>
      </w:pPr>
      <w:r w:rsidRPr="0041765E">
        <w:t>COVID-19 Vaccination Service Site Sign-up Process Clarifications Log: 29 October – 12 November</w:t>
      </w:r>
      <w:r w:rsidR="00556B06">
        <w:t xml:space="preserve"> 2024</w:t>
      </w:r>
    </w:p>
    <w:p w14:paraId="5764B205" w14:textId="77777777" w:rsidR="0041765E" w:rsidRDefault="0041765E" w:rsidP="0041765E">
      <w:pPr>
        <w:rPr>
          <w:rFonts w:ascii="Arial" w:hAnsi="Arial" w:cs="Arial"/>
        </w:rPr>
      </w:pPr>
    </w:p>
    <w:p w14:paraId="1BB955D8" w14:textId="77777777" w:rsidR="0041765E" w:rsidRPr="00747253" w:rsidRDefault="0041765E" w:rsidP="00920A38">
      <w:pPr>
        <w:pStyle w:val="Heading2"/>
        <w:rPr>
          <w:rFonts w:ascii="Arial" w:hAnsi="Arial" w:cs="Arial"/>
        </w:rPr>
      </w:pPr>
      <w:r w:rsidRPr="00747253">
        <w:rPr>
          <w:rFonts w:ascii="Arial" w:hAnsi="Arial" w:cs="Arial"/>
        </w:rPr>
        <w:t>Question 1</w:t>
      </w:r>
    </w:p>
    <w:p w14:paraId="056F72C6" w14:textId="20F96C38" w:rsidR="0041765E" w:rsidRPr="00747253" w:rsidRDefault="007B6280" w:rsidP="0041765E">
      <w:pPr>
        <w:rPr>
          <w:rFonts w:ascii="Arial" w:hAnsi="Arial" w:cs="Arial"/>
        </w:rPr>
      </w:pPr>
      <w:r w:rsidRPr="00747253">
        <w:rPr>
          <w:rFonts w:ascii="Arial" w:hAnsi="Arial" w:cs="Arial"/>
        </w:rPr>
        <w:t xml:space="preserve">We completed the form on MYS </w:t>
      </w:r>
      <w:proofErr w:type="gramStart"/>
      <w:r w:rsidRPr="00747253">
        <w:rPr>
          <w:rFonts w:ascii="Arial" w:hAnsi="Arial" w:cs="Arial"/>
        </w:rPr>
        <w:t>in</w:t>
      </w:r>
      <w:proofErr w:type="gramEnd"/>
      <w:r w:rsidRPr="00747253">
        <w:rPr>
          <w:rFonts w:ascii="Arial" w:hAnsi="Arial" w:cs="Arial"/>
        </w:rPr>
        <w:t xml:space="preserve"> 17th August 2024 as EOI for Covid Vaccinations. Would our response from August 2024 still be considered for Covid Vaccines from April 2025 although the EOI email has just arrived yesterday? We are currently not assigned to do Covid vaccines as we missed the last deadline. The MYS is not letting us submit another form as it is coming as Completed. </w:t>
      </w:r>
    </w:p>
    <w:p w14:paraId="4433A10B" w14:textId="5456DBAA" w:rsidR="0041765E" w:rsidRPr="00747253" w:rsidRDefault="0041765E" w:rsidP="00F27604">
      <w:pPr>
        <w:pStyle w:val="Heading3"/>
        <w:rPr>
          <w:rFonts w:ascii="Arial" w:hAnsi="Arial" w:cs="Arial"/>
        </w:rPr>
      </w:pPr>
      <w:r w:rsidRPr="00747253">
        <w:rPr>
          <w:rFonts w:ascii="Arial" w:hAnsi="Arial" w:cs="Arial"/>
        </w:rPr>
        <w:t>Answer</w:t>
      </w:r>
    </w:p>
    <w:p w14:paraId="52EA1E05" w14:textId="77777777" w:rsidR="001677AC" w:rsidRPr="00747253" w:rsidRDefault="007B6280" w:rsidP="0041765E">
      <w:pPr>
        <w:rPr>
          <w:rFonts w:ascii="Arial" w:hAnsi="Arial" w:cs="Arial"/>
        </w:rPr>
      </w:pPr>
      <w:r w:rsidRPr="00747253">
        <w:rPr>
          <w:rFonts w:ascii="Arial" w:hAnsi="Arial" w:cs="Arial"/>
        </w:rPr>
        <w:t>Any Response Document's which were submitted after the first Interim Response Deadline on 27 June 2024 remain valid and these Providers do not need to submit again.</w:t>
      </w:r>
    </w:p>
    <w:p w14:paraId="34FE07EC" w14:textId="3BFC237C" w:rsidR="00920A38" w:rsidRPr="00747253" w:rsidRDefault="007B6280" w:rsidP="0041765E">
      <w:pPr>
        <w:rPr>
          <w:rFonts w:ascii="Arial" w:hAnsi="Arial" w:cs="Arial"/>
        </w:rPr>
      </w:pPr>
      <w:r w:rsidRPr="00747253">
        <w:rPr>
          <w:rFonts w:ascii="Arial" w:hAnsi="Arial" w:cs="Arial"/>
        </w:rPr>
        <w:t xml:space="preserve">It is advised that all Providers read the </w:t>
      </w:r>
      <w:hyperlink r:id="rId5" w:history="1">
        <w:r w:rsidRPr="00747253">
          <w:rPr>
            <w:rStyle w:val="Hyperlink"/>
            <w:rFonts w:ascii="Arial" w:hAnsi="Arial" w:cs="Arial"/>
          </w:rPr>
          <w:t>updated guidance on the NHS England website</w:t>
        </w:r>
      </w:hyperlink>
      <w:r w:rsidRPr="00747253">
        <w:rPr>
          <w:rFonts w:ascii="Arial" w:hAnsi="Arial" w:cs="Arial"/>
        </w:rPr>
        <w:t>.</w:t>
      </w:r>
    </w:p>
    <w:p w14:paraId="00B7B260" w14:textId="77777777" w:rsidR="00920A38" w:rsidRPr="00747253" w:rsidRDefault="00920A38" w:rsidP="0041765E">
      <w:pPr>
        <w:rPr>
          <w:rFonts w:ascii="Arial" w:hAnsi="Arial" w:cs="Arial"/>
        </w:rPr>
      </w:pPr>
    </w:p>
    <w:p w14:paraId="53DF97A4" w14:textId="77777777" w:rsidR="00920A38" w:rsidRPr="00747253" w:rsidRDefault="00920A38" w:rsidP="00F27604">
      <w:pPr>
        <w:pStyle w:val="Heading2"/>
        <w:rPr>
          <w:rFonts w:ascii="Arial" w:hAnsi="Arial" w:cs="Arial"/>
        </w:rPr>
      </w:pPr>
      <w:r w:rsidRPr="00747253">
        <w:rPr>
          <w:rFonts w:ascii="Arial" w:hAnsi="Arial" w:cs="Arial"/>
        </w:rPr>
        <w:t>Question 2</w:t>
      </w:r>
    </w:p>
    <w:p w14:paraId="26A897E0" w14:textId="77777777" w:rsidR="00F27604" w:rsidRPr="00747253" w:rsidRDefault="007B6280" w:rsidP="0041765E">
      <w:pPr>
        <w:rPr>
          <w:rFonts w:ascii="Arial" w:hAnsi="Arial" w:cs="Arial"/>
        </w:rPr>
      </w:pPr>
      <w:r w:rsidRPr="00747253">
        <w:rPr>
          <w:rFonts w:ascii="Arial" w:hAnsi="Arial" w:cs="Arial"/>
        </w:rPr>
        <w:t xml:space="preserve"> XXXXXXXXX, a provider of primary, specialist, and urgent care services across XXXXXX, is interested in signing up for the Covid 25-26 vaccination programme for all our practices (13 GP practices XXXX).</w:t>
      </w:r>
      <w:r w:rsidR="00F27604" w:rsidRPr="00747253">
        <w:rPr>
          <w:rFonts w:ascii="Arial" w:hAnsi="Arial" w:cs="Arial"/>
        </w:rPr>
        <w:t xml:space="preserve"> </w:t>
      </w:r>
      <w:r w:rsidRPr="00747253">
        <w:rPr>
          <w:rFonts w:ascii="Arial" w:hAnsi="Arial" w:cs="Arial"/>
        </w:rPr>
        <w:t xml:space="preserve">Could you please clarify whether we can submit a single response document and standard selection questionnaire on behalf of all our practices, or if separate submissions are required for each individual practice? </w:t>
      </w:r>
    </w:p>
    <w:p w14:paraId="3F71F8F4" w14:textId="77777777" w:rsidR="00F27604" w:rsidRPr="00747253" w:rsidRDefault="00F27604" w:rsidP="00F27604">
      <w:pPr>
        <w:pStyle w:val="Heading3"/>
        <w:rPr>
          <w:rFonts w:ascii="Arial" w:hAnsi="Arial" w:cs="Arial"/>
        </w:rPr>
      </w:pPr>
      <w:r w:rsidRPr="00747253">
        <w:rPr>
          <w:rFonts w:ascii="Arial" w:hAnsi="Arial" w:cs="Arial"/>
        </w:rPr>
        <w:t>Answer</w:t>
      </w:r>
    </w:p>
    <w:p w14:paraId="66256BBE" w14:textId="5D010F79" w:rsidR="001677AC" w:rsidRPr="00747253" w:rsidRDefault="007B6280" w:rsidP="0041765E">
      <w:pPr>
        <w:rPr>
          <w:rFonts w:ascii="Arial" w:hAnsi="Arial" w:cs="Arial"/>
        </w:rPr>
      </w:pPr>
      <w:r w:rsidRPr="00747253">
        <w:rPr>
          <w:rFonts w:ascii="Arial" w:hAnsi="Arial" w:cs="Arial"/>
        </w:rPr>
        <w:t xml:space="preserve">To participate in the COVID-19 vaccination programme, practices must form a PCN grouping. As defined in the Guidance, a "PCN grouping is a group of Practices which collaborate to deliver the COVID-19 vaccination service under a GP ES." The only exception to this requirement to collaborate is practices that meet the definition of a single practice PCN in the </w:t>
      </w:r>
      <w:hyperlink r:id="rId6" w:history="1">
        <w:r w:rsidRPr="00747253">
          <w:rPr>
            <w:rStyle w:val="Hyperlink"/>
            <w:rFonts w:ascii="Arial" w:hAnsi="Arial" w:cs="Arial"/>
          </w:rPr>
          <w:t>Guidance</w:t>
        </w:r>
      </w:hyperlink>
      <w:r w:rsidRPr="00747253">
        <w:rPr>
          <w:rFonts w:ascii="Arial" w:hAnsi="Arial" w:cs="Arial"/>
        </w:rPr>
        <w:t>. One Response Document should be submitted per PCN grouping (or single practice PCN).</w:t>
      </w:r>
      <w:r w:rsidR="00686FB9" w:rsidRPr="00747253">
        <w:rPr>
          <w:rFonts w:ascii="Arial" w:hAnsi="Arial" w:cs="Arial"/>
        </w:rPr>
        <w:t xml:space="preserve"> </w:t>
      </w:r>
    </w:p>
    <w:p w14:paraId="6FFEF58D" w14:textId="08CB1827" w:rsidR="00071206" w:rsidRPr="00747253" w:rsidRDefault="001677AC" w:rsidP="0041765E">
      <w:pPr>
        <w:rPr>
          <w:rFonts w:ascii="Arial" w:hAnsi="Arial" w:cs="Arial"/>
        </w:rPr>
      </w:pPr>
      <w:r w:rsidRPr="00747253">
        <w:rPr>
          <w:rFonts w:ascii="Arial" w:hAnsi="Arial" w:cs="Arial"/>
        </w:rPr>
        <w:t>Read</w:t>
      </w:r>
      <w:r w:rsidR="007B6280" w:rsidRPr="00747253">
        <w:rPr>
          <w:rFonts w:ascii="Arial" w:hAnsi="Arial" w:cs="Arial"/>
        </w:rPr>
        <w:t xml:space="preserve"> page 19 of the Guidance for more information on submitting a response for a PCN grouping</w:t>
      </w:r>
      <w:r w:rsidR="004D55A3" w:rsidRPr="00747253">
        <w:rPr>
          <w:rFonts w:ascii="Arial" w:hAnsi="Arial" w:cs="Arial"/>
        </w:rPr>
        <w:t>.</w:t>
      </w:r>
    </w:p>
    <w:sectPr w:rsidR="00071206" w:rsidRPr="007472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82952"/>
    <w:multiLevelType w:val="hybridMultilevel"/>
    <w:tmpl w:val="147AE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7956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AC5"/>
    <w:rsid w:val="00071206"/>
    <w:rsid w:val="001677AC"/>
    <w:rsid w:val="001E7AC5"/>
    <w:rsid w:val="002E189E"/>
    <w:rsid w:val="0041765E"/>
    <w:rsid w:val="004330C7"/>
    <w:rsid w:val="00496E14"/>
    <w:rsid w:val="004D55A3"/>
    <w:rsid w:val="00556B06"/>
    <w:rsid w:val="00686FB9"/>
    <w:rsid w:val="00747253"/>
    <w:rsid w:val="007B6280"/>
    <w:rsid w:val="008514FF"/>
    <w:rsid w:val="00914F01"/>
    <w:rsid w:val="00920A38"/>
    <w:rsid w:val="00C131A3"/>
    <w:rsid w:val="00CC70C7"/>
    <w:rsid w:val="00F27604"/>
    <w:rsid w:val="00F32402"/>
    <w:rsid w:val="00F65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FFBB6"/>
  <w15:chartTrackingRefBased/>
  <w15:docId w15:val="{DD34F0F4-E459-4F02-89C3-7E74D4C6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A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E7A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E7A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A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A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A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A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A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A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A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E7A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E7A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A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A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A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A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A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AC5"/>
    <w:rPr>
      <w:rFonts w:eastAsiaTheme="majorEastAsia" w:cstheme="majorBidi"/>
      <w:color w:val="272727" w:themeColor="text1" w:themeTint="D8"/>
    </w:rPr>
  </w:style>
  <w:style w:type="paragraph" w:styleId="Title">
    <w:name w:val="Title"/>
    <w:basedOn w:val="Normal"/>
    <w:next w:val="Normal"/>
    <w:link w:val="TitleChar"/>
    <w:uiPriority w:val="10"/>
    <w:qFormat/>
    <w:rsid w:val="001E7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A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A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A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AC5"/>
    <w:pPr>
      <w:spacing w:before="160"/>
      <w:jc w:val="center"/>
    </w:pPr>
    <w:rPr>
      <w:i/>
      <w:iCs/>
      <w:color w:val="404040" w:themeColor="text1" w:themeTint="BF"/>
    </w:rPr>
  </w:style>
  <w:style w:type="character" w:customStyle="1" w:styleId="QuoteChar">
    <w:name w:val="Quote Char"/>
    <w:basedOn w:val="DefaultParagraphFont"/>
    <w:link w:val="Quote"/>
    <w:uiPriority w:val="29"/>
    <w:rsid w:val="001E7AC5"/>
    <w:rPr>
      <w:i/>
      <w:iCs/>
      <w:color w:val="404040" w:themeColor="text1" w:themeTint="BF"/>
    </w:rPr>
  </w:style>
  <w:style w:type="paragraph" w:styleId="ListParagraph">
    <w:name w:val="List Paragraph"/>
    <w:basedOn w:val="Normal"/>
    <w:uiPriority w:val="34"/>
    <w:qFormat/>
    <w:rsid w:val="001E7AC5"/>
    <w:pPr>
      <w:ind w:left="720"/>
      <w:contextualSpacing/>
    </w:pPr>
  </w:style>
  <w:style w:type="character" w:styleId="IntenseEmphasis">
    <w:name w:val="Intense Emphasis"/>
    <w:basedOn w:val="DefaultParagraphFont"/>
    <w:uiPriority w:val="21"/>
    <w:qFormat/>
    <w:rsid w:val="001E7AC5"/>
    <w:rPr>
      <w:i/>
      <w:iCs/>
      <w:color w:val="0F4761" w:themeColor="accent1" w:themeShade="BF"/>
    </w:rPr>
  </w:style>
  <w:style w:type="paragraph" w:styleId="IntenseQuote">
    <w:name w:val="Intense Quote"/>
    <w:basedOn w:val="Normal"/>
    <w:next w:val="Normal"/>
    <w:link w:val="IntenseQuoteChar"/>
    <w:uiPriority w:val="30"/>
    <w:qFormat/>
    <w:rsid w:val="001E7A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AC5"/>
    <w:rPr>
      <w:i/>
      <w:iCs/>
      <w:color w:val="0F4761" w:themeColor="accent1" w:themeShade="BF"/>
    </w:rPr>
  </w:style>
  <w:style w:type="character" w:styleId="IntenseReference">
    <w:name w:val="Intense Reference"/>
    <w:basedOn w:val="DefaultParagraphFont"/>
    <w:uiPriority w:val="32"/>
    <w:qFormat/>
    <w:rsid w:val="001E7AC5"/>
    <w:rPr>
      <w:b/>
      <w:bCs/>
      <w:smallCaps/>
      <w:color w:val="0F4761" w:themeColor="accent1" w:themeShade="BF"/>
      <w:spacing w:val="5"/>
    </w:rPr>
  </w:style>
  <w:style w:type="character" w:styleId="Hyperlink">
    <w:name w:val="Hyperlink"/>
    <w:basedOn w:val="DefaultParagraphFont"/>
    <w:uiPriority w:val="99"/>
    <w:unhideWhenUsed/>
    <w:rsid w:val="00F653E0"/>
    <w:rPr>
      <w:color w:val="467886" w:themeColor="hyperlink"/>
      <w:u w:val="single"/>
    </w:rPr>
  </w:style>
  <w:style w:type="character" w:styleId="UnresolvedMention">
    <w:name w:val="Unresolved Mention"/>
    <w:basedOn w:val="DefaultParagraphFont"/>
    <w:uiPriority w:val="99"/>
    <w:semiHidden/>
    <w:unhideWhenUsed/>
    <w:rsid w:val="00F653E0"/>
    <w:rPr>
      <w:color w:val="605E5C"/>
      <w:shd w:val="clear" w:color="auto" w:fill="E1DFDD"/>
    </w:rPr>
  </w:style>
  <w:style w:type="character" w:styleId="FollowedHyperlink">
    <w:name w:val="FollowedHyperlink"/>
    <w:basedOn w:val="DefaultParagraphFont"/>
    <w:uiPriority w:val="99"/>
    <w:semiHidden/>
    <w:unhideWhenUsed/>
    <w:rsid w:val="00686FB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and.nhs.uk/publication/covid-19-vaccination-site-sign-up-process-guidance-for-all-suppliers/" TargetMode="External"/><Relationship Id="rId5" Type="http://schemas.openxmlformats.org/officeDocument/2006/relationships/hyperlink" Target="https://www.england.nhs.uk/publication/covid-19-vaccination-site-sign-up-process-guidance-for-all-suppli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296</Words>
  <Characters>1692</Characters>
  <Application>Microsoft Office Word</Application>
  <DocSecurity>0</DocSecurity>
  <Lines>14</Lines>
  <Paragraphs>3</Paragraphs>
  <ScaleCrop>false</ScaleCrop>
  <Company>NHSBSA</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Brady</dc:creator>
  <cp:keywords/>
  <dc:description/>
  <cp:lastModifiedBy>Brian Brady</cp:lastModifiedBy>
  <cp:revision>13</cp:revision>
  <dcterms:created xsi:type="dcterms:W3CDTF">2024-11-14T16:34:00Z</dcterms:created>
  <dcterms:modified xsi:type="dcterms:W3CDTF">2024-11-18T13:30:00Z</dcterms:modified>
</cp:coreProperties>
</file>