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76BA503C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E427C4">
              <w:rPr>
                <w:rFonts w:ascii="Arial" w:hAnsi="Arial" w:cs="Arial"/>
              </w:rPr>
              <w:t>20</w:t>
            </w:r>
            <w:r w:rsidR="00430AE5">
              <w:rPr>
                <w:rFonts w:ascii="Arial" w:hAnsi="Arial" w:cs="Arial"/>
              </w:rPr>
              <w:t xml:space="preserve"> </w:t>
            </w:r>
            <w:r w:rsidR="00DE7EEF">
              <w:rPr>
                <w:rFonts w:ascii="Arial" w:hAnsi="Arial" w:cs="Arial"/>
              </w:rPr>
              <w:t>Nov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2F5375">
              <w:rPr>
                <w:rFonts w:ascii="Arial" w:hAnsi="Arial" w:cs="Arial"/>
              </w:rPr>
              <w:t>3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B6EA832" w14:textId="77777777" w:rsidR="009527CB" w:rsidRDefault="009527CB" w:rsidP="00261DE8">
      <w:pPr>
        <w:rPr>
          <w:rFonts w:ascii="Arial" w:eastAsia="Times New Roman" w:hAnsi="Arial" w:cs="Arial"/>
        </w:rPr>
      </w:pPr>
    </w:p>
    <w:p w14:paraId="290947F2" w14:textId="77777777" w:rsidR="009527CB" w:rsidRDefault="009527CB" w:rsidP="00261DE8">
      <w:pPr>
        <w:rPr>
          <w:rFonts w:ascii="Arial" w:eastAsia="Times New Roman" w:hAnsi="Arial" w:cs="Arial"/>
        </w:rPr>
      </w:pPr>
    </w:p>
    <w:p w14:paraId="318088AD" w14:textId="26FAD715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FF77D2">
        <w:rPr>
          <w:rFonts w:ascii="Arial" w:eastAsia="Times New Roman" w:hAnsi="Arial" w:cs="Arial"/>
        </w:rPr>
        <w:t>1</w:t>
      </w:r>
      <w:r w:rsidR="00DE7EEF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E427C4">
        <w:rPr>
          <w:rFonts w:ascii="Arial" w:eastAsia="Times New Roman" w:hAnsi="Arial" w:cs="Arial"/>
        </w:rPr>
        <w:t>2</w:t>
      </w:r>
      <w:r w:rsidR="00D50FC8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04BF1D80" w14:textId="77777777" w:rsidR="004F5A3C" w:rsidRPr="009E6E74" w:rsidRDefault="004F5A3C" w:rsidP="004F5A3C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2C241B">
        <w:rPr>
          <w:rFonts w:ascii="Arial" w:hAnsi="Arial" w:cs="Arial"/>
          <w:b/>
          <w:bCs/>
          <w:color w:val="000000"/>
          <w:u w:val="single"/>
        </w:rPr>
        <w:t xml:space="preserve">VMP ‘&lt;Drug Form&gt;’ coded attribute in </w:t>
      </w:r>
      <w:proofErr w:type="spellStart"/>
      <w:r w:rsidRPr="002C241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2C241B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32DB7C36" w14:textId="77777777" w:rsidR="004F5A3C" w:rsidRPr="001A795D" w:rsidRDefault="004F5A3C" w:rsidP="004F5A3C">
      <w:pPr>
        <w:rPr>
          <w:rFonts w:ascii="Arial" w:eastAsiaTheme="minorHAnsi" w:hAnsi="Arial" w:cs="Arial"/>
          <w:lang w:val="en-GB"/>
        </w:rPr>
      </w:pPr>
      <w:r w:rsidRPr="001A795D">
        <w:rPr>
          <w:rFonts w:ascii="Arial" w:hAnsi="Arial" w:cs="Arial"/>
        </w:rPr>
        <w:t xml:space="preserve">Following on from the sample batch of drug form changes for ‘Ointment’, which appeared in the </w:t>
      </w:r>
      <w:proofErr w:type="spellStart"/>
      <w:r w:rsidRPr="001A795D">
        <w:rPr>
          <w:rFonts w:ascii="Arial" w:hAnsi="Arial" w:cs="Arial"/>
        </w:rPr>
        <w:t>dm+d</w:t>
      </w:r>
      <w:proofErr w:type="spellEnd"/>
      <w:r w:rsidRPr="001A795D">
        <w:rPr>
          <w:rFonts w:ascii="Arial" w:hAnsi="Arial" w:cs="Arial"/>
        </w:rPr>
        <w:t xml:space="preserve"> data on 28</w:t>
      </w:r>
      <w:r w:rsidRPr="001A795D">
        <w:rPr>
          <w:rFonts w:ascii="Arial" w:hAnsi="Arial" w:cs="Arial"/>
          <w:vertAlign w:val="superscript"/>
        </w:rPr>
        <w:t>th</w:t>
      </w:r>
      <w:r w:rsidRPr="001A795D">
        <w:rPr>
          <w:rFonts w:ascii="Arial" w:hAnsi="Arial" w:cs="Arial"/>
        </w:rPr>
        <w:t xml:space="preserve"> August, we would like to confirm that the Phase 1 drug form changes have been done and will appear in the </w:t>
      </w:r>
      <w:proofErr w:type="spellStart"/>
      <w:r w:rsidRPr="001A795D">
        <w:rPr>
          <w:rFonts w:ascii="Arial" w:hAnsi="Arial" w:cs="Arial"/>
        </w:rPr>
        <w:t>dm+d</w:t>
      </w:r>
      <w:proofErr w:type="spellEnd"/>
      <w:r w:rsidRPr="001A795D">
        <w:rPr>
          <w:rFonts w:ascii="Arial" w:hAnsi="Arial" w:cs="Arial"/>
        </w:rPr>
        <w:t xml:space="preserve"> data Monday 20</w:t>
      </w:r>
      <w:r w:rsidRPr="001A795D">
        <w:rPr>
          <w:rFonts w:ascii="Arial" w:hAnsi="Arial" w:cs="Arial"/>
          <w:vertAlign w:val="superscript"/>
        </w:rPr>
        <w:t>th</w:t>
      </w:r>
      <w:r w:rsidRPr="001A795D">
        <w:rPr>
          <w:rFonts w:ascii="Arial" w:hAnsi="Arial" w:cs="Arial"/>
        </w:rPr>
        <w:t xml:space="preserve"> November 2023.</w:t>
      </w:r>
    </w:p>
    <w:p w14:paraId="2938ECC0" w14:textId="77777777" w:rsidR="004F5A3C" w:rsidRPr="001A795D" w:rsidRDefault="004F5A3C" w:rsidP="004F5A3C">
      <w:pPr>
        <w:rPr>
          <w:rFonts w:ascii="Arial" w:hAnsi="Arial" w:cs="Arial"/>
          <w:color w:val="000000"/>
          <w:lang w:eastAsia="en-GB"/>
        </w:rPr>
      </w:pPr>
    </w:p>
    <w:p w14:paraId="07DF4005" w14:textId="77777777" w:rsidR="004F5A3C" w:rsidRPr="001A795D" w:rsidRDefault="004F5A3C" w:rsidP="004F5A3C">
      <w:pPr>
        <w:rPr>
          <w:rFonts w:ascii="Arial" w:hAnsi="Arial" w:cs="Arial"/>
          <w:color w:val="000000"/>
          <w:lang w:eastAsia="en-GB"/>
        </w:rPr>
      </w:pPr>
      <w:r w:rsidRPr="001A795D">
        <w:rPr>
          <w:rFonts w:ascii="Arial" w:hAnsi="Arial" w:cs="Arial"/>
          <w:color w:val="000000"/>
          <w:lang w:eastAsia="en-GB"/>
        </w:rPr>
        <w:t xml:space="preserve">More detailed information has been published on the webpage </w:t>
      </w:r>
      <w:hyperlink r:id="rId14" w:history="1">
        <w:r w:rsidRPr="001A795D">
          <w:rPr>
            <w:rStyle w:val="Hyperlink"/>
            <w:rFonts w:ascii="Arial" w:hAnsi="Arial" w:cs="Arial"/>
            <w:lang w:eastAsia="en-GB"/>
          </w:rPr>
          <w:t xml:space="preserve">Updating the NHS </w:t>
        </w:r>
        <w:proofErr w:type="spellStart"/>
        <w:r w:rsidRPr="001A795D">
          <w:rPr>
            <w:rStyle w:val="Hyperlink"/>
            <w:rFonts w:ascii="Arial" w:hAnsi="Arial" w:cs="Arial"/>
            <w:lang w:eastAsia="en-GB"/>
          </w:rPr>
          <w:t>dm+d</w:t>
        </w:r>
        <w:proofErr w:type="spellEnd"/>
        <w:r w:rsidRPr="001A795D">
          <w:rPr>
            <w:rStyle w:val="Hyperlink"/>
            <w:rFonts w:ascii="Arial" w:hAnsi="Arial" w:cs="Arial"/>
            <w:lang w:eastAsia="en-GB"/>
          </w:rPr>
          <w:t xml:space="preserve"> ‘&lt;DRUG_FORM&gt;’ coded attribute within the Virtual Medicinal Product concept class - NHS Digital</w:t>
        </w:r>
      </w:hyperlink>
    </w:p>
    <w:p w14:paraId="1AA7B11F" w14:textId="77777777" w:rsidR="004F5A3C" w:rsidRDefault="004F5A3C" w:rsidP="004F5A3C">
      <w:pPr>
        <w:rPr>
          <w:color w:val="000000"/>
          <w:lang w:eastAsia="en-GB"/>
        </w:rPr>
      </w:pPr>
    </w:p>
    <w:p w14:paraId="2E42B9AB" w14:textId="77777777" w:rsidR="004F5A3C" w:rsidRPr="00782379" w:rsidRDefault="004F5A3C" w:rsidP="004F5A3C">
      <w:pPr>
        <w:rPr>
          <w:rFonts w:ascii="Arial" w:hAnsi="Arial" w:cs="Arial"/>
          <w:color w:val="000000"/>
          <w:lang w:eastAsia="en-GB"/>
        </w:rPr>
      </w:pPr>
      <w:r w:rsidRPr="00782379">
        <w:rPr>
          <w:rFonts w:ascii="Arial" w:hAnsi="Arial" w:cs="Arial"/>
          <w:color w:val="000000"/>
          <w:lang w:eastAsia="en-GB"/>
        </w:rPr>
        <w:t xml:space="preserve">Information advising how technical queries might be written to identify VMP Drug Form changes from either TRUD or NHSE Terminology Server can be found here: </w:t>
      </w:r>
      <w:hyperlink r:id="rId15" w:history="1">
        <w:r w:rsidRPr="00782379">
          <w:rPr>
            <w:rStyle w:val="Hyperlink"/>
            <w:rFonts w:ascii="Arial" w:hAnsi="Arial" w:cs="Arial"/>
            <w:lang w:eastAsia="en-GB"/>
          </w:rPr>
          <w:t>Identifying updates to the VMP &lt;DRUG_FORM&gt; code attribute in Dictionary of medicines and devices (</w:t>
        </w:r>
        <w:proofErr w:type="spellStart"/>
        <w:r w:rsidRPr="00782379">
          <w:rPr>
            <w:rStyle w:val="Hyperlink"/>
            <w:rFonts w:ascii="Arial" w:hAnsi="Arial" w:cs="Arial"/>
            <w:lang w:eastAsia="en-GB"/>
          </w:rPr>
          <w:t>dm+d</w:t>
        </w:r>
        <w:proofErr w:type="spellEnd"/>
        <w:r w:rsidRPr="00782379">
          <w:rPr>
            <w:rStyle w:val="Hyperlink"/>
            <w:rFonts w:ascii="Arial" w:hAnsi="Arial" w:cs="Arial"/>
            <w:lang w:eastAsia="en-GB"/>
          </w:rPr>
          <w:t>) - NHS Digital</w:t>
        </w:r>
      </w:hyperlink>
      <w:r w:rsidRPr="00782379">
        <w:rPr>
          <w:rFonts w:ascii="Arial" w:hAnsi="Arial" w:cs="Arial"/>
          <w:color w:val="000000"/>
          <w:lang w:eastAsia="en-GB"/>
        </w:rPr>
        <w:t xml:space="preserve"> </w:t>
      </w:r>
    </w:p>
    <w:p w14:paraId="50D9B2EE" w14:textId="77777777" w:rsidR="004F5A3C" w:rsidRDefault="004F5A3C" w:rsidP="004F5A3C">
      <w:pPr>
        <w:rPr>
          <w:color w:val="000000"/>
          <w:lang w:eastAsia="en-GB"/>
        </w:rPr>
      </w:pPr>
    </w:p>
    <w:p w14:paraId="4AB23E2F" w14:textId="77777777" w:rsidR="004F5A3C" w:rsidRPr="00782379" w:rsidRDefault="004F5A3C" w:rsidP="004F5A3C">
      <w:pPr>
        <w:rPr>
          <w:rFonts w:ascii="Arial" w:hAnsi="Arial" w:cs="Arial"/>
          <w:color w:val="000000"/>
          <w:lang w:eastAsia="en-GB"/>
        </w:rPr>
      </w:pPr>
      <w:r w:rsidRPr="00782379">
        <w:rPr>
          <w:rFonts w:ascii="Arial" w:hAnsi="Arial" w:cs="Arial"/>
          <w:color w:val="000000"/>
          <w:lang w:eastAsia="en-GB"/>
        </w:rPr>
        <w:t xml:space="preserve">For further information about all the enhancements, including those above, read: </w:t>
      </w:r>
      <w:hyperlink r:id="rId16" w:history="1">
        <w:r w:rsidRPr="00782379">
          <w:rPr>
            <w:rStyle w:val="Hyperlink"/>
            <w:rFonts w:ascii="Arial" w:hAnsi="Arial" w:cs="Arial"/>
            <w:lang w:eastAsia="en-GB"/>
          </w:rPr>
          <w:t>Changes to digital terminologies - NHS Digital</w:t>
        </w:r>
      </w:hyperlink>
    </w:p>
    <w:p w14:paraId="3308763B" w14:textId="77777777" w:rsidR="004F5A3C" w:rsidRPr="00782379" w:rsidRDefault="004F5A3C" w:rsidP="004F5A3C">
      <w:pPr>
        <w:rPr>
          <w:rFonts w:ascii="Arial" w:hAnsi="Arial" w:cs="Arial"/>
          <w:sz w:val="22"/>
          <w:szCs w:val="22"/>
          <w14:ligatures w14:val="standardContextual"/>
        </w:rPr>
      </w:pPr>
    </w:p>
    <w:p w14:paraId="538CC364" w14:textId="77777777" w:rsidR="00576843" w:rsidRDefault="00576843" w:rsidP="008F0996">
      <w:pPr>
        <w:pStyle w:val="NormalWeb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7C37A39" w14:textId="6894AFD7" w:rsidR="008F0996" w:rsidRPr="008F0996" w:rsidRDefault="008F0996" w:rsidP="008F0996">
      <w:pPr>
        <w:pStyle w:val="NormalWeb"/>
        <w:jc w:val="both"/>
        <w:rPr>
          <w:rFonts w:ascii="Arial" w:hAnsi="Arial" w:cs="Arial"/>
          <w:color w:val="000000"/>
        </w:rPr>
      </w:pPr>
      <w:r w:rsidRPr="008F0996">
        <w:rPr>
          <w:rFonts w:ascii="Arial" w:hAnsi="Arial" w:cs="Arial"/>
          <w:color w:val="000000"/>
        </w:rPr>
        <w:t xml:space="preserve"> </w:t>
      </w:r>
    </w:p>
    <w:p w14:paraId="6088BEB2" w14:textId="77777777" w:rsidR="00576843" w:rsidRDefault="00576843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4F26AB61" w14:textId="51C6A298" w:rsidR="00306F8F" w:rsidRPr="00782379" w:rsidRDefault="00306F8F" w:rsidP="00306F8F">
      <w:pPr>
        <w:rPr>
          <w:rFonts w:ascii="Arial" w:hAnsi="Arial" w:cs="Arial"/>
          <w:sz w:val="22"/>
          <w:szCs w:val="22"/>
          <w14:ligatures w14:val="standardContextual"/>
        </w:rPr>
      </w:pPr>
    </w:p>
    <w:p w14:paraId="1070608C" w14:textId="5035CA79" w:rsidR="008D00FF" w:rsidRPr="00A418D8" w:rsidRDefault="00E70713" w:rsidP="00A418D8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271D16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bookmarkStart w:id="0" w:name="OLE_LINK1"/>
            <w:r w:rsidRPr="00271D16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271D16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BC3039" w:rsidRPr="00271D16" w14:paraId="30297B6C" w14:textId="77777777" w:rsidTr="004A6763">
        <w:tc>
          <w:tcPr>
            <w:tcW w:w="3964" w:type="dxa"/>
          </w:tcPr>
          <w:p w14:paraId="65F7BAA9" w14:textId="47A488C0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271D16" w14:paraId="4ED714BE" w14:textId="77777777" w:rsidTr="004A6763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4A6763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7616E26A" w14:textId="77777777" w:rsidTr="004A6763">
        <w:tc>
          <w:tcPr>
            <w:tcW w:w="3964" w:type="dxa"/>
          </w:tcPr>
          <w:p w14:paraId="4079748E" w14:textId="3C09D21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Atomoxetine 60mg capsules</w:t>
            </w:r>
          </w:p>
        </w:tc>
        <w:tc>
          <w:tcPr>
            <w:tcW w:w="2395" w:type="dxa"/>
          </w:tcPr>
          <w:p w14:paraId="0E79529E" w14:textId="0BA9BCD8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42159411000001104</w:t>
            </w:r>
          </w:p>
        </w:tc>
        <w:tc>
          <w:tcPr>
            <w:tcW w:w="1986" w:type="dxa"/>
          </w:tcPr>
          <w:p w14:paraId="5F632182" w14:textId="30939CD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9095536" w14:textId="0BA2455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4034DB1" w14:textId="77777777" w:rsidTr="004A6763">
        <w:tc>
          <w:tcPr>
            <w:tcW w:w="3964" w:type="dxa"/>
          </w:tcPr>
          <w:p w14:paraId="73F87256" w14:textId="0DCCBE7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900micrograms/ml eye drops</w:t>
            </w:r>
          </w:p>
        </w:tc>
        <w:tc>
          <w:tcPr>
            <w:tcW w:w="2395" w:type="dxa"/>
          </w:tcPr>
          <w:p w14:paraId="1D4731B9" w14:textId="02C79044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42159611000001101</w:t>
            </w:r>
          </w:p>
        </w:tc>
        <w:tc>
          <w:tcPr>
            <w:tcW w:w="1986" w:type="dxa"/>
          </w:tcPr>
          <w:p w14:paraId="4F4B5003" w14:textId="5DEF367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4959B6" w14:textId="41144DA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53DD6F54" w14:textId="77777777" w:rsidTr="004A6763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1986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4A6763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395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1986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276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3720CFD" w14:textId="77777777" w:rsidTr="004A6763">
        <w:tc>
          <w:tcPr>
            <w:tcW w:w="3964" w:type="dxa"/>
          </w:tcPr>
          <w:p w14:paraId="5C8A30F7" w14:textId="658794A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3C855618" w14:textId="42D7D2B3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42161911000001101</w:t>
            </w:r>
          </w:p>
        </w:tc>
        <w:tc>
          <w:tcPr>
            <w:tcW w:w="1986" w:type="dxa"/>
          </w:tcPr>
          <w:p w14:paraId="6244A504" w14:textId="5B28EA1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E7B8389" w14:textId="453ACB9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FB7FF4" w14:textId="77777777" w:rsidTr="004A6763">
        <w:tc>
          <w:tcPr>
            <w:tcW w:w="3964" w:type="dxa"/>
          </w:tcPr>
          <w:p w14:paraId="29C19B59" w14:textId="2571713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03717C67" w14:textId="2779EF3B" w:rsidR="007852DC" w:rsidRPr="00271D16" w:rsidRDefault="001D21D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42162611000001101</w:t>
            </w:r>
          </w:p>
        </w:tc>
        <w:tc>
          <w:tcPr>
            <w:tcW w:w="1986" w:type="dxa"/>
          </w:tcPr>
          <w:p w14:paraId="33BE3171" w14:textId="7447324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7B9478" w14:textId="1654DB50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4AF014" w14:textId="77777777" w:rsidTr="009C612F">
        <w:trPr>
          <w:trHeight w:val="258"/>
        </w:trPr>
        <w:tc>
          <w:tcPr>
            <w:tcW w:w="3964" w:type="dxa"/>
          </w:tcPr>
          <w:p w14:paraId="673048FB" w14:textId="258CEBE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Reboxetine 4mg tablets</w:t>
            </w:r>
          </w:p>
        </w:tc>
        <w:tc>
          <w:tcPr>
            <w:tcW w:w="2395" w:type="dxa"/>
          </w:tcPr>
          <w:p w14:paraId="426CAE4F" w14:textId="021B5D42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42163111000001103</w:t>
            </w:r>
          </w:p>
        </w:tc>
        <w:tc>
          <w:tcPr>
            <w:tcW w:w="1986" w:type="dxa"/>
          </w:tcPr>
          <w:p w14:paraId="5E67E078" w14:textId="68CE0E3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21B3847" w14:textId="03FD3AA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9C612F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395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1986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9C612F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395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1986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9C612F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395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1986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9C612F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395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1986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9C612F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395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1986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9C612F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C3B9D">
              <w:rPr>
                <w:rFonts w:ascii="Arial" w:hAnsi="Arial" w:cs="Arial"/>
                <w:sz w:val="20"/>
                <w:szCs w:val="20"/>
              </w:rPr>
              <w:t xml:space="preserve"> 30mg capsules</w:t>
            </w:r>
          </w:p>
        </w:tc>
        <w:tc>
          <w:tcPr>
            <w:tcW w:w="2395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1986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9C612F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395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1986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9C612F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</w:t>
            </w:r>
          </w:p>
        </w:tc>
        <w:tc>
          <w:tcPr>
            <w:tcW w:w="2395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1986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9C612F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395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1986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bookmarkEnd w:id="0"/>
    </w:tbl>
    <w:p w14:paraId="2B3F8680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7D2A649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A0FBCBC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ABDD441" w14:textId="77777777" w:rsidR="00FE7ABF" w:rsidRDefault="00FE7ABF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6BCB373" w14:textId="77777777" w:rsidR="00FE7ABF" w:rsidRDefault="00FE7ABF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F553B0D" w14:textId="77777777" w:rsidR="00FE7ABF" w:rsidRDefault="00FE7ABF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C5BFF76" w14:textId="77777777" w:rsidR="00FE7ABF" w:rsidRDefault="00FE7ABF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C2764DD" w14:textId="77777777" w:rsidR="00FE7ABF" w:rsidRDefault="00FE7ABF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B56B42E" w14:textId="77777777" w:rsidR="009527CB" w:rsidRDefault="009527CB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05C0B83" w14:textId="624BC625" w:rsidR="00E03E55" w:rsidRDefault="002C241B" w:rsidP="00206BB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4BA8D3D8" w14:textId="039C597B" w:rsidR="00C2024E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</w:t>
      </w:r>
      <w:r w:rsidR="00C2024E" w:rsidRPr="00937579">
        <w:rPr>
          <w:rFonts w:ascii="Arial" w:eastAsia="Times New Roman" w:hAnsi="Arial" w:cs="Arial"/>
          <w:bCs/>
        </w:rPr>
        <w:t>he following concept</w:t>
      </w:r>
      <w:r w:rsidR="006551B1">
        <w:rPr>
          <w:rFonts w:ascii="Arial" w:eastAsia="Times New Roman" w:hAnsi="Arial" w:cs="Arial"/>
          <w:bCs/>
        </w:rPr>
        <w:t>s</w:t>
      </w:r>
      <w:r w:rsidR="00C2024E" w:rsidRPr="00937579">
        <w:rPr>
          <w:rFonts w:ascii="Arial" w:eastAsia="Times New Roman" w:hAnsi="Arial" w:cs="Arial"/>
          <w:bCs/>
        </w:rPr>
        <w:t xml:space="preserve"> </w:t>
      </w:r>
      <w:r w:rsidR="00E427C4">
        <w:rPr>
          <w:rFonts w:ascii="Arial" w:eastAsia="Times New Roman" w:hAnsi="Arial" w:cs="Arial"/>
          <w:bCs/>
        </w:rPr>
        <w:t>have been invalidated.</w:t>
      </w:r>
    </w:p>
    <w:p w14:paraId="232A83D6" w14:textId="77777777" w:rsidR="007B1C00" w:rsidRDefault="007B1C0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2EA1" w14:paraId="511BCDDB" w14:textId="77777777" w:rsidTr="00282EA1">
        <w:trPr>
          <w:trHeight w:val="300"/>
        </w:trPr>
        <w:tc>
          <w:tcPr>
            <w:tcW w:w="4814" w:type="dxa"/>
            <w:noWrap/>
            <w:hideMark/>
          </w:tcPr>
          <w:p w14:paraId="4FE856E0" w14:textId="77777777" w:rsidR="00282EA1" w:rsidRDefault="00282EA1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F59BFB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82EA1" w14:paraId="7A78F84C" w14:textId="77777777" w:rsidTr="00282EA1">
        <w:trPr>
          <w:trHeight w:val="1035"/>
        </w:trPr>
        <w:tc>
          <w:tcPr>
            <w:tcW w:w="4814" w:type="dxa"/>
            <w:hideMark/>
          </w:tcPr>
          <w:p w14:paraId="32B51B4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8E37E81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</w:t>
            </w:r>
          </w:p>
        </w:tc>
      </w:tr>
      <w:tr w:rsidR="00282EA1" w14:paraId="78676C96" w14:textId="77777777" w:rsidTr="00282EA1">
        <w:trPr>
          <w:trHeight w:val="780"/>
        </w:trPr>
        <w:tc>
          <w:tcPr>
            <w:tcW w:w="4814" w:type="dxa"/>
            <w:hideMark/>
          </w:tcPr>
          <w:p w14:paraId="0DDA68DC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24446611000001102</w:t>
            </w:r>
          </w:p>
        </w:tc>
        <w:tc>
          <w:tcPr>
            <w:tcW w:w="4815" w:type="dxa"/>
            <w:hideMark/>
          </w:tcPr>
          <w:p w14:paraId="0EF56D1B" w14:textId="04FE2CBD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7552D8" w:rsidRPr="007552D8">
              <w:rPr>
                <w:rStyle w:val="ui-provider"/>
                <w:rFonts w:ascii="Arial" w:hAnsi="Arial" w:cs="Arial"/>
                <w:sz w:val="20"/>
                <w:szCs w:val="20"/>
              </w:rPr>
              <w:t>42288411000001101</w:t>
            </w:r>
          </w:p>
        </w:tc>
      </w:tr>
      <w:tr w:rsidR="00282EA1" w14:paraId="1B21C3D9" w14:textId="77777777" w:rsidTr="00282EA1">
        <w:trPr>
          <w:trHeight w:val="525"/>
        </w:trPr>
        <w:tc>
          <w:tcPr>
            <w:tcW w:w="4814" w:type="dxa"/>
            <w:hideMark/>
          </w:tcPr>
          <w:p w14:paraId="32BDB725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327DBA3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412B38C0" w14:textId="77777777" w:rsidTr="00282EA1">
        <w:trPr>
          <w:trHeight w:val="525"/>
        </w:trPr>
        <w:tc>
          <w:tcPr>
            <w:tcW w:w="4814" w:type="dxa"/>
            <w:hideMark/>
          </w:tcPr>
          <w:p w14:paraId="7963282E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42199211000001109</w:t>
            </w:r>
          </w:p>
        </w:tc>
        <w:tc>
          <w:tcPr>
            <w:tcW w:w="4815" w:type="dxa"/>
            <w:hideMark/>
          </w:tcPr>
          <w:p w14:paraId="6C09706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42282411000001103</w:t>
            </w:r>
          </w:p>
        </w:tc>
      </w:tr>
      <w:tr w:rsidR="00282EA1" w14:paraId="4D7EF460" w14:textId="77777777" w:rsidTr="00282EA1">
        <w:trPr>
          <w:trHeight w:val="780"/>
        </w:trPr>
        <w:tc>
          <w:tcPr>
            <w:tcW w:w="4814" w:type="dxa"/>
            <w:hideMark/>
          </w:tcPr>
          <w:p w14:paraId="322D034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  <w:tc>
          <w:tcPr>
            <w:tcW w:w="4815" w:type="dxa"/>
            <w:hideMark/>
          </w:tcPr>
          <w:p w14:paraId="03E3995B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</w:tr>
      <w:tr w:rsidR="00282EA1" w14:paraId="14C2D535" w14:textId="77777777" w:rsidTr="00282EA1">
        <w:trPr>
          <w:trHeight w:val="525"/>
        </w:trPr>
        <w:tc>
          <w:tcPr>
            <w:tcW w:w="4814" w:type="dxa"/>
            <w:hideMark/>
          </w:tcPr>
          <w:p w14:paraId="1A71E92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42199711000001102</w:t>
            </w:r>
          </w:p>
        </w:tc>
        <w:tc>
          <w:tcPr>
            <w:tcW w:w="4815" w:type="dxa"/>
            <w:hideMark/>
          </w:tcPr>
          <w:p w14:paraId="1F0B6F8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42282511000001104</w:t>
            </w:r>
          </w:p>
        </w:tc>
      </w:tr>
      <w:tr w:rsidR="00282EA1" w14:paraId="2254EADA" w14:textId="77777777" w:rsidTr="00282EA1">
        <w:trPr>
          <w:trHeight w:val="525"/>
        </w:trPr>
        <w:tc>
          <w:tcPr>
            <w:tcW w:w="4814" w:type="dxa"/>
            <w:hideMark/>
          </w:tcPr>
          <w:p w14:paraId="1179FE1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01575CD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2EE3EEAC" w14:textId="77777777" w:rsidTr="00282EA1">
        <w:trPr>
          <w:trHeight w:val="780"/>
        </w:trPr>
        <w:tc>
          <w:tcPr>
            <w:tcW w:w="4814" w:type="dxa"/>
            <w:hideMark/>
          </w:tcPr>
          <w:p w14:paraId="2EC27B9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42199911000001100</w:t>
            </w:r>
          </w:p>
        </w:tc>
        <w:tc>
          <w:tcPr>
            <w:tcW w:w="4815" w:type="dxa"/>
            <w:hideMark/>
          </w:tcPr>
          <w:p w14:paraId="760B69B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42282611000001100</w:t>
            </w:r>
          </w:p>
        </w:tc>
      </w:tr>
    </w:tbl>
    <w:p w14:paraId="612F22A5" w14:textId="77777777" w:rsidR="007B1C00" w:rsidRDefault="007B1C00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427C4" w14:paraId="55B8120C" w14:textId="77777777" w:rsidTr="000529BA">
        <w:trPr>
          <w:trHeight w:val="300"/>
        </w:trPr>
        <w:tc>
          <w:tcPr>
            <w:tcW w:w="4814" w:type="dxa"/>
            <w:noWrap/>
            <w:hideMark/>
          </w:tcPr>
          <w:p w14:paraId="31B73360" w14:textId="77777777" w:rsidR="00E427C4" w:rsidRDefault="00E427C4" w:rsidP="000529B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5C3AC583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E427C4" w14:paraId="2A80E8F5" w14:textId="77777777" w:rsidTr="000529BA">
        <w:trPr>
          <w:trHeight w:val="1035"/>
        </w:trPr>
        <w:tc>
          <w:tcPr>
            <w:tcW w:w="4814" w:type="dxa"/>
            <w:hideMark/>
          </w:tcPr>
          <w:p w14:paraId="11993FF0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 sugar free (VMP not being invalidated)</w:t>
            </w:r>
          </w:p>
        </w:tc>
        <w:tc>
          <w:tcPr>
            <w:tcW w:w="4815" w:type="dxa"/>
            <w:hideMark/>
          </w:tcPr>
          <w:p w14:paraId="3F368B0B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</w:t>
            </w:r>
          </w:p>
        </w:tc>
      </w:tr>
      <w:tr w:rsidR="00E427C4" w14:paraId="411FEA93" w14:textId="77777777" w:rsidTr="000529BA">
        <w:trPr>
          <w:trHeight w:val="780"/>
        </w:trPr>
        <w:tc>
          <w:tcPr>
            <w:tcW w:w="4814" w:type="dxa"/>
            <w:hideMark/>
          </w:tcPr>
          <w:p w14:paraId="2E75CF2E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24446711000001106</w:t>
            </w:r>
          </w:p>
        </w:tc>
        <w:tc>
          <w:tcPr>
            <w:tcW w:w="4815" w:type="dxa"/>
            <w:hideMark/>
          </w:tcPr>
          <w:p w14:paraId="7899D8D2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6B3214">
              <w:rPr>
                <w:rStyle w:val="ui-provider"/>
                <w:rFonts w:ascii="Arial" w:hAnsi="Arial" w:cs="Arial"/>
                <w:sz w:val="20"/>
                <w:szCs w:val="20"/>
              </w:rPr>
              <w:t>42288311000001108</w:t>
            </w:r>
          </w:p>
        </w:tc>
      </w:tr>
      <w:tr w:rsidR="00E427C4" w14:paraId="2AFC9E0C" w14:textId="77777777" w:rsidTr="000529BA">
        <w:trPr>
          <w:trHeight w:val="525"/>
        </w:trPr>
        <w:tc>
          <w:tcPr>
            <w:tcW w:w="4814" w:type="dxa"/>
            <w:hideMark/>
          </w:tcPr>
          <w:p w14:paraId="0076CDAB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8BCB870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427C4" w14:paraId="417BE19F" w14:textId="77777777" w:rsidTr="000529BA">
        <w:trPr>
          <w:trHeight w:val="525"/>
        </w:trPr>
        <w:tc>
          <w:tcPr>
            <w:tcW w:w="4814" w:type="dxa"/>
            <w:hideMark/>
          </w:tcPr>
          <w:p w14:paraId="3847ECE1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42200111000001108</w:t>
            </w:r>
          </w:p>
        </w:tc>
        <w:tc>
          <w:tcPr>
            <w:tcW w:w="4815" w:type="dxa"/>
            <w:hideMark/>
          </w:tcPr>
          <w:p w14:paraId="3A574842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42282711000001109</w:t>
            </w:r>
          </w:p>
        </w:tc>
      </w:tr>
      <w:tr w:rsidR="00E427C4" w14:paraId="67B57553" w14:textId="77777777" w:rsidTr="000529BA">
        <w:trPr>
          <w:trHeight w:val="780"/>
        </w:trPr>
        <w:tc>
          <w:tcPr>
            <w:tcW w:w="4814" w:type="dxa"/>
            <w:hideMark/>
          </w:tcPr>
          <w:p w14:paraId="488B5BD7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  <w:tc>
          <w:tcPr>
            <w:tcW w:w="4815" w:type="dxa"/>
            <w:hideMark/>
          </w:tcPr>
          <w:p w14:paraId="254F2119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</w:tr>
      <w:tr w:rsidR="00E427C4" w14:paraId="40B14102" w14:textId="77777777" w:rsidTr="000529BA">
        <w:trPr>
          <w:trHeight w:val="525"/>
        </w:trPr>
        <w:tc>
          <w:tcPr>
            <w:tcW w:w="4814" w:type="dxa"/>
            <w:hideMark/>
          </w:tcPr>
          <w:p w14:paraId="3762E8AA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42200211000001102</w:t>
            </w:r>
          </w:p>
        </w:tc>
        <w:tc>
          <w:tcPr>
            <w:tcW w:w="4815" w:type="dxa"/>
            <w:hideMark/>
          </w:tcPr>
          <w:p w14:paraId="688490BB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42282811000001101</w:t>
            </w:r>
          </w:p>
        </w:tc>
      </w:tr>
      <w:tr w:rsidR="00E427C4" w14:paraId="25B7E92E" w14:textId="77777777" w:rsidTr="000529BA">
        <w:trPr>
          <w:trHeight w:val="525"/>
        </w:trPr>
        <w:tc>
          <w:tcPr>
            <w:tcW w:w="4814" w:type="dxa"/>
            <w:hideMark/>
          </w:tcPr>
          <w:p w14:paraId="6B17B2DB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07356031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427C4" w14:paraId="25C08650" w14:textId="77777777" w:rsidTr="000529BA">
        <w:trPr>
          <w:trHeight w:val="780"/>
        </w:trPr>
        <w:tc>
          <w:tcPr>
            <w:tcW w:w="4814" w:type="dxa"/>
            <w:hideMark/>
          </w:tcPr>
          <w:p w14:paraId="1B795817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42200311000001105</w:t>
            </w:r>
          </w:p>
        </w:tc>
        <w:tc>
          <w:tcPr>
            <w:tcW w:w="4815" w:type="dxa"/>
            <w:hideMark/>
          </w:tcPr>
          <w:p w14:paraId="19351DAF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42282911000001106</w:t>
            </w:r>
          </w:p>
        </w:tc>
      </w:tr>
    </w:tbl>
    <w:p w14:paraId="31EE0FFB" w14:textId="77777777" w:rsidR="00D702E3" w:rsidRDefault="00D702E3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6BDA0D5" w14:textId="77777777" w:rsidR="00E427C4" w:rsidRDefault="00E427C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E168928" w14:textId="77777777" w:rsidR="00E427C4" w:rsidRDefault="00E427C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7B9160DD" w14:textId="77777777" w:rsidR="00E427C4" w:rsidRDefault="00E427C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B9B1BB1" w14:textId="77777777" w:rsidR="00E427C4" w:rsidRDefault="00E427C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427C4" w14:paraId="766156F7" w14:textId="77777777" w:rsidTr="000529BA">
        <w:trPr>
          <w:trHeight w:val="300"/>
        </w:trPr>
        <w:tc>
          <w:tcPr>
            <w:tcW w:w="4814" w:type="dxa"/>
            <w:noWrap/>
            <w:hideMark/>
          </w:tcPr>
          <w:p w14:paraId="7B915580" w14:textId="77777777" w:rsidR="00E427C4" w:rsidRDefault="00E427C4" w:rsidP="000529B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18A0152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E427C4" w14:paraId="398D15C0" w14:textId="77777777" w:rsidTr="000529BA">
        <w:trPr>
          <w:trHeight w:val="1035"/>
        </w:trPr>
        <w:tc>
          <w:tcPr>
            <w:tcW w:w="4814" w:type="dxa"/>
            <w:hideMark/>
          </w:tcPr>
          <w:p w14:paraId="0F523A12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608A6D39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</w:t>
            </w:r>
          </w:p>
        </w:tc>
      </w:tr>
      <w:tr w:rsidR="00E427C4" w14:paraId="4FB0C0D4" w14:textId="77777777" w:rsidTr="000529BA">
        <w:trPr>
          <w:trHeight w:val="780"/>
        </w:trPr>
        <w:tc>
          <w:tcPr>
            <w:tcW w:w="4814" w:type="dxa"/>
            <w:hideMark/>
          </w:tcPr>
          <w:p w14:paraId="74882BC2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14952211000001101</w:t>
            </w:r>
          </w:p>
        </w:tc>
        <w:tc>
          <w:tcPr>
            <w:tcW w:w="4815" w:type="dxa"/>
            <w:hideMark/>
          </w:tcPr>
          <w:p w14:paraId="2703967B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163D23">
              <w:rPr>
                <w:rStyle w:val="ui-provider"/>
                <w:rFonts w:ascii="Arial" w:hAnsi="Arial" w:cs="Arial"/>
                <w:sz w:val="20"/>
                <w:szCs w:val="20"/>
              </w:rPr>
              <w:t>42288211000001100</w:t>
            </w:r>
          </w:p>
        </w:tc>
      </w:tr>
      <w:tr w:rsidR="00E427C4" w14:paraId="6D83FCCE" w14:textId="77777777" w:rsidTr="000529BA">
        <w:trPr>
          <w:trHeight w:val="525"/>
        </w:trPr>
        <w:tc>
          <w:tcPr>
            <w:tcW w:w="4814" w:type="dxa"/>
            <w:hideMark/>
          </w:tcPr>
          <w:p w14:paraId="4AE25E2E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943EA64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427C4" w14:paraId="76DB1F89" w14:textId="77777777" w:rsidTr="000529BA">
        <w:trPr>
          <w:trHeight w:val="525"/>
        </w:trPr>
        <w:tc>
          <w:tcPr>
            <w:tcW w:w="4814" w:type="dxa"/>
            <w:hideMark/>
          </w:tcPr>
          <w:p w14:paraId="7B865C0D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42200411000001103</w:t>
            </w:r>
          </w:p>
        </w:tc>
        <w:tc>
          <w:tcPr>
            <w:tcW w:w="4815" w:type="dxa"/>
            <w:hideMark/>
          </w:tcPr>
          <w:p w14:paraId="6C864A3E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42283011000001103</w:t>
            </w:r>
          </w:p>
        </w:tc>
      </w:tr>
      <w:tr w:rsidR="00E427C4" w14:paraId="2286914F" w14:textId="77777777" w:rsidTr="000529BA">
        <w:trPr>
          <w:trHeight w:val="780"/>
        </w:trPr>
        <w:tc>
          <w:tcPr>
            <w:tcW w:w="4814" w:type="dxa"/>
            <w:hideMark/>
          </w:tcPr>
          <w:p w14:paraId="4F55C414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  <w:tc>
          <w:tcPr>
            <w:tcW w:w="4815" w:type="dxa"/>
            <w:hideMark/>
          </w:tcPr>
          <w:p w14:paraId="2850101B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</w:tr>
      <w:tr w:rsidR="00E427C4" w14:paraId="00F68581" w14:textId="77777777" w:rsidTr="000529BA">
        <w:trPr>
          <w:trHeight w:val="525"/>
        </w:trPr>
        <w:tc>
          <w:tcPr>
            <w:tcW w:w="4814" w:type="dxa"/>
            <w:hideMark/>
          </w:tcPr>
          <w:p w14:paraId="1F8151B4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42200511000001104</w:t>
            </w:r>
          </w:p>
        </w:tc>
        <w:tc>
          <w:tcPr>
            <w:tcW w:w="4815" w:type="dxa"/>
            <w:hideMark/>
          </w:tcPr>
          <w:p w14:paraId="3F281D3D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42283111000001102</w:t>
            </w:r>
          </w:p>
        </w:tc>
      </w:tr>
      <w:tr w:rsidR="00E427C4" w14:paraId="777FA60B" w14:textId="77777777" w:rsidTr="000529BA">
        <w:trPr>
          <w:trHeight w:val="525"/>
        </w:trPr>
        <w:tc>
          <w:tcPr>
            <w:tcW w:w="4814" w:type="dxa"/>
            <w:hideMark/>
          </w:tcPr>
          <w:p w14:paraId="0C6C5F43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48F4610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427C4" w14:paraId="513D9B29" w14:textId="77777777" w:rsidTr="000529BA">
        <w:trPr>
          <w:trHeight w:val="780"/>
        </w:trPr>
        <w:tc>
          <w:tcPr>
            <w:tcW w:w="4814" w:type="dxa"/>
            <w:hideMark/>
          </w:tcPr>
          <w:p w14:paraId="7711EE77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42200611000001100</w:t>
            </w:r>
          </w:p>
        </w:tc>
        <w:tc>
          <w:tcPr>
            <w:tcW w:w="4815" w:type="dxa"/>
            <w:hideMark/>
          </w:tcPr>
          <w:p w14:paraId="05F63435" w14:textId="77777777" w:rsidR="00E427C4" w:rsidRDefault="00E427C4" w:rsidP="000529B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42283211000001108</w:t>
            </w:r>
          </w:p>
        </w:tc>
      </w:tr>
    </w:tbl>
    <w:p w14:paraId="56D5988C" w14:textId="77777777" w:rsidR="00E427C4" w:rsidRDefault="00E427C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6DDF245" w14:textId="77777777" w:rsidR="00E427C4" w:rsidRDefault="00E427C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059ED" w14:paraId="5A96C46A" w14:textId="77777777" w:rsidTr="00F059ED">
        <w:trPr>
          <w:trHeight w:val="300"/>
        </w:trPr>
        <w:tc>
          <w:tcPr>
            <w:tcW w:w="4814" w:type="dxa"/>
            <w:noWrap/>
            <w:hideMark/>
          </w:tcPr>
          <w:p w14:paraId="6365A1D6" w14:textId="77777777" w:rsidR="00F059ED" w:rsidRDefault="00F059E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CFE808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059ED" w14:paraId="7648D96B" w14:textId="77777777" w:rsidTr="00F059ED">
        <w:trPr>
          <w:trHeight w:val="1035"/>
        </w:trPr>
        <w:tc>
          <w:tcPr>
            <w:tcW w:w="4814" w:type="dxa"/>
            <w:hideMark/>
          </w:tcPr>
          <w:p w14:paraId="64FA07D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70CEF65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</w:t>
            </w:r>
          </w:p>
        </w:tc>
      </w:tr>
      <w:tr w:rsidR="00F059ED" w14:paraId="2832A3C4" w14:textId="77777777" w:rsidTr="00F059ED">
        <w:trPr>
          <w:trHeight w:val="780"/>
        </w:trPr>
        <w:tc>
          <w:tcPr>
            <w:tcW w:w="4814" w:type="dxa"/>
            <w:hideMark/>
          </w:tcPr>
          <w:p w14:paraId="63C9D50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24446811000001103</w:t>
            </w:r>
          </w:p>
        </w:tc>
        <w:tc>
          <w:tcPr>
            <w:tcW w:w="4815" w:type="dxa"/>
            <w:hideMark/>
          </w:tcPr>
          <w:p w14:paraId="50FD805F" w14:textId="2F99713F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42288111000001106</w:t>
            </w:r>
          </w:p>
        </w:tc>
      </w:tr>
      <w:tr w:rsidR="00F059ED" w14:paraId="172A8FA8" w14:textId="77777777" w:rsidTr="00F059ED">
        <w:trPr>
          <w:trHeight w:val="525"/>
        </w:trPr>
        <w:tc>
          <w:tcPr>
            <w:tcW w:w="4814" w:type="dxa"/>
            <w:hideMark/>
          </w:tcPr>
          <w:p w14:paraId="39C15538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8EF15F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55723206" w14:textId="77777777" w:rsidTr="00F059ED">
        <w:trPr>
          <w:trHeight w:val="525"/>
        </w:trPr>
        <w:tc>
          <w:tcPr>
            <w:tcW w:w="4814" w:type="dxa"/>
            <w:hideMark/>
          </w:tcPr>
          <w:p w14:paraId="56D5DB3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42200711000001109</w:t>
            </w:r>
          </w:p>
        </w:tc>
        <w:tc>
          <w:tcPr>
            <w:tcW w:w="4815" w:type="dxa"/>
            <w:hideMark/>
          </w:tcPr>
          <w:p w14:paraId="65480693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173132A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42283311000001100</w:t>
            </w:r>
          </w:p>
        </w:tc>
      </w:tr>
      <w:tr w:rsidR="00F059ED" w14:paraId="62719FD9" w14:textId="77777777" w:rsidTr="00F059ED">
        <w:trPr>
          <w:trHeight w:val="780"/>
        </w:trPr>
        <w:tc>
          <w:tcPr>
            <w:tcW w:w="4814" w:type="dxa"/>
            <w:hideMark/>
          </w:tcPr>
          <w:p w14:paraId="18F5F0D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  <w:tc>
          <w:tcPr>
            <w:tcW w:w="4815" w:type="dxa"/>
            <w:hideMark/>
          </w:tcPr>
          <w:p w14:paraId="2E2527B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</w:tr>
      <w:tr w:rsidR="00F059ED" w14:paraId="3AF440CA" w14:textId="77777777" w:rsidTr="00F059ED">
        <w:trPr>
          <w:trHeight w:val="525"/>
        </w:trPr>
        <w:tc>
          <w:tcPr>
            <w:tcW w:w="4814" w:type="dxa"/>
            <w:hideMark/>
          </w:tcPr>
          <w:p w14:paraId="3C0E3826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42200811000001101</w:t>
            </w:r>
          </w:p>
        </w:tc>
        <w:tc>
          <w:tcPr>
            <w:tcW w:w="4815" w:type="dxa"/>
            <w:hideMark/>
          </w:tcPr>
          <w:p w14:paraId="088CEE5D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</w:p>
          <w:p w14:paraId="21A1101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42283411000001107</w:t>
            </w:r>
          </w:p>
        </w:tc>
      </w:tr>
      <w:tr w:rsidR="00F059ED" w14:paraId="4F3D4061" w14:textId="77777777" w:rsidTr="00F059ED">
        <w:trPr>
          <w:trHeight w:val="525"/>
        </w:trPr>
        <w:tc>
          <w:tcPr>
            <w:tcW w:w="4814" w:type="dxa"/>
            <w:hideMark/>
          </w:tcPr>
          <w:p w14:paraId="476662D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DE9D92C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69FA845B" w14:textId="77777777" w:rsidTr="00F059ED">
        <w:trPr>
          <w:trHeight w:val="780"/>
        </w:trPr>
        <w:tc>
          <w:tcPr>
            <w:tcW w:w="4814" w:type="dxa"/>
            <w:hideMark/>
          </w:tcPr>
          <w:p w14:paraId="7BDBA97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42200911000001106</w:t>
            </w:r>
          </w:p>
        </w:tc>
        <w:tc>
          <w:tcPr>
            <w:tcW w:w="4815" w:type="dxa"/>
            <w:hideMark/>
          </w:tcPr>
          <w:p w14:paraId="35005CF2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42283511000001106</w:t>
            </w:r>
          </w:p>
        </w:tc>
      </w:tr>
    </w:tbl>
    <w:p w14:paraId="1B9CE3D0" w14:textId="77777777" w:rsidR="007E4C44" w:rsidRDefault="007E4C4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CE5AE1B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40478A5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F3F1A8F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6449ABD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2328AF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92A5207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9F4609B" w14:textId="77777777" w:rsidR="00076674" w:rsidRDefault="0007667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B44DEFD" w14:textId="77777777" w:rsidR="006239D2" w:rsidRDefault="006239D2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C1CA4" w14:paraId="0C12D722" w14:textId="77777777" w:rsidTr="000C1CA4">
        <w:trPr>
          <w:trHeight w:val="300"/>
        </w:trPr>
        <w:tc>
          <w:tcPr>
            <w:tcW w:w="4814" w:type="dxa"/>
            <w:noWrap/>
            <w:hideMark/>
          </w:tcPr>
          <w:p w14:paraId="058C4B0F" w14:textId="77777777" w:rsidR="000C1CA4" w:rsidRDefault="000C1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722838A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0C1CA4" w14:paraId="3FE72365" w14:textId="77777777" w:rsidTr="000C1CA4">
        <w:trPr>
          <w:trHeight w:val="1035"/>
        </w:trPr>
        <w:tc>
          <w:tcPr>
            <w:tcW w:w="4814" w:type="dxa"/>
            <w:hideMark/>
          </w:tcPr>
          <w:p w14:paraId="49D3F31E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 sugar free</w:t>
            </w:r>
          </w:p>
        </w:tc>
        <w:tc>
          <w:tcPr>
            <w:tcW w:w="4815" w:type="dxa"/>
            <w:hideMark/>
          </w:tcPr>
          <w:p w14:paraId="63228F7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</w:t>
            </w:r>
          </w:p>
        </w:tc>
      </w:tr>
      <w:tr w:rsidR="000C1CA4" w14:paraId="6DA733ED" w14:textId="77777777" w:rsidTr="000C1CA4">
        <w:trPr>
          <w:trHeight w:val="780"/>
        </w:trPr>
        <w:tc>
          <w:tcPr>
            <w:tcW w:w="4814" w:type="dxa"/>
            <w:hideMark/>
          </w:tcPr>
          <w:p w14:paraId="2145BEFF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42201811000001109</w:t>
            </w:r>
          </w:p>
        </w:tc>
        <w:tc>
          <w:tcPr>
            <w:tcW w:w="4815" w:type="dxa"/>
            <w:hideMark/>
          </w:tcPr>
          <w:p w14:paraId="0BBD064B" w14:textId="71EBA4E1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42288011000001105</w:t>
            </w:r>
          </w:p>
        </w:tc>
      </w:tr>
      <w:tr w:rsidR="000C1CA4" w14:paraId="2E4BE678" w14:textId="77777777" w:rsidTr="000C1CA4">
        <w:trPr>
          <w:trHeight w:val="525"/>
        </w:trPr>
        <w:tc>
          <w:tcPr>
            <w:tcW w:w="4814" w:type="dxa"/>
            <w:hideMark/>
          </w:tcPr>
          <w:p w14:paraId="427FEC4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0985043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22C99B65" w14:textId="77777777" w:rsidTr="000C1CA4">
        <w:trPr>
          <w:trHeight w:val="525"/>
        </w:trPr>
        <w:tc>
          <w:tcPr>
            <w:tcW w:w="4814" w:type="dxa"/>
            <w:hideMark/>
          </w:tcPr>
          <w:p w14:paraId="30D5520D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42198911000001108</w:t>
            </w:r>
          </w:p>
        </w:tc>
        <w:tc>
          <w:tcPr>
            <w:tcW w:w="4815" w:type="dxa"/>
            <w:hideMark/>
          </w:tcPr>
          <w:p w14:paraId="02B98901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42283611000001105</w:t>
            </w:r>
          </w:p>
        </w:tc>
      </w:tr>
      <w:tr w:rsidR="000C1CA4" w14:paraId="73265CC4" w14:textId="77777777" w:rsidTr="000C1CA4">
        <w:trPr>
          <w:trHeight w:val="780"/>
        </w:trPr>
        <w:tc>
          <w:tcPr>
            <w:tcW w:w="4814" w:type="dxa"/>
            <w:hideMark/>
          </w:tcPr>
          <w:p w14:paraId="2B5B35B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  <w:tc>
          <w:tcPr>
            <w:tcW w:w="4815" w:type="dxa"/>
            <w:hideMark/>
          </w:tcPr>
          <w:p w14:paraId="65290EB7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</w:tr>
      <w:tr w:rsidR="000C1CA4" w14:paraId="116CFA6C" w14:textId="77777777" w:rsidTr="000C1CA4">
        <w:trPr>
          <w:trHeight w:val="525"/>
        </w:trPr>
        <w:tc>
          <w:tcPr>
            <w:tcW w:w="4814" w:type="dxa"/>
            <w:hideMark/>
          </w:tcPr>
          <w:p w14:paraId="21C1C6B0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42199011000001104</w:t>
            </w:r>
          </w:p>
        </w:tc>
        <w:tc>
          <w:tcPr>
            <w:tcW w:w="4815" w:type="dxa"/>
            <w:hideMark/>
          </w:tcPr>
          <w:p w14:paraId="21F00E9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42283711000001101</w:t>
            </w:r>
          </w:p>
        </w:tc>
      </w:tr>
      <w:tr w:rsidR="000C1CA4" w14:paraId="46AB2D2E" w14:textId="77777777" w:rsidTr="000C1CA4">
        <w:trPr>
          <w:trHeight w:val="525"/>
        </w:trPr>
        <w:tc>
          <w:tcPr>
            <w:tcW w:w="4814" w:type="dxa"/>
            <w:hideMark/>
          </w:tcPr>
          <w:p w14:paraId="1CCFB7D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7CD365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7CD6E390" w14:textId="77777777" w:rsidTr="000C1CA4">
        <w:trPr>
          <w:trHeight w:val="780"/>
        </w:trPr>
        <w:tc>
          <w:tcPr>
            <w:tcW w:w="4814" w:type="dxa"/>
            <w:hideMark/>
          </w:tcPr>
          <w:p w14:paraId="2FF11BA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42199111000001103</w:t>
            </w:r>
          </w:p>
        </w:tc>
        <w:tc>
          <w:tcPr>
            <w:tcW w:w="4815" w:type="dxa"/>
            <w:hideMark/>
          </w:tcPr>
          <w:p w14:paraId="4FBF66C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42283811000001109</w:t>
            </w:r>
          </w:p>
        </w:tc>
      </w:tr>
    </w:tbl>
    <w:p w14:paraId="6E5C9876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502E" w14:paraId="7C4A332F" w14:textId="77777777" w:rsidTr="00CF502E">
        <w:trPr>
          <w:trHeight w:val="300"/>
        </w:trPr>
        <w:tc>
          <w:tcPr>
            <w:tcW w:w="4814" w:type="dxa"/>
            <w:noWrap/>
            <w:hideMark/>
          </w:tcPr>
          <w:p w14:paraId="49B7E1FB" w14:textId="77777777" w:rsidR="00CF502E" w:rsidRDefault="00CF502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E65390B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F502E" w14:paraId="08BA8F53" w14:textId="77777777" w:rsidTr="00CF502E">
        <w:trPr>
          <w:trHeight w:val="1035"/>
        </w:trPr>
        <w:tc>
          <w:tcPr>
            <w:tcW w:w="4814" w:type="dxa"/>
            <w:hideMark/>
          </w:tcPr>
          <w:p w14:paraId="459A8A42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54B6ED4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</w:t>
            </w:r>
          </w:p>
        </w:tc>
      </w:tr>
      <w:tr w:rsidR="00CF502E" w14:paraId="01658DC0" w14:textId="77777777" w:rsidTr="00CF502E">
        <w:trPr>
          <w:trHeight w:val="780"/>
        </w:trPr>
        <w:tc>
          <w:tcPr>
            <w:tcW w:w="4814" w:type="dxa"/>
            <w:hideMark/>
          </w:tcPr>
          <w:p w14:paraId="7819094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14952411000001102</w:t>
            </w:r>
          </w:p>
        </w:tc>
        <w:tc>
          <w:tcPr>
            <w:tcW w:w="4815" w:type="dxa"/>
            <w:hideMark/>
          </w:tcPr>
          <w:p w14:paraId="7386472D" w14:textId="544F05C5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B28D7">
              <w:rPr>
                <w:rStyle w:val="ui-provider"/>
                <w:rFonts w:ascii="Arial" w:hAnsi="Arial" w:cs="Arial"/>
                <w:sz w:val="20"/>
                <w:szCs w:val="20"/>
              </w:rPr>
              <w:t>42287911000001108</w:t>
            </w:r>
          </w:p>
        </w:tc>
      </w:tr>
      <w:tr w:rsidR="00CF502E" w14:paraId="52CE141A" w14:textId="77777777" w:rsidTr="00CF502E">
        <w:trPr>
          <w:trHeight w:val="525"/>
        </w:trPr>
        <w:tc>
          <w:tcPr>
            <w:tcW w:w="4814" w:type="dxa"/>
            <w:hideMark/>
          </w:tcPr>
          <w:p w14:paraId="2FFBB0B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5B7AF54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7169EA4" w14:textId="77777777" w:rsidTr="00CF502E">
        <w:trPr>
          <w:trHeight w:val="525"/>
        </w:trPr>
        <w:tc>
          <w:tcPr>
            <w:tcW w:w="4814" w:type="dxa"/>
            <w:hideMark/>
          </w:tcPr>
          <w:p w14:paraId="46E5FED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42204711000001103</w:t>
            </w:r>
          </w:p>
        </w:tc>
        <w:tc>
          <w:tcPr>
            <w:tcW w:w="4815" w:type="dxa"/>
            <w:hideMark/>
          </w:tcPr>
          <w:p w14:paraId="006F40D3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42283911000001104</w:t>
            </w:r>
          </w:p>
        </w:tc>
      </w:tr>
      <w:tr w:rsidR="00CF502E" w14:paraId="017AFC53" w14:textId="77777777" w:rsidTr="00CF502E">
        <w:trPr>
          <w:trHeight w:val="780"/>
        </w:trPr>
        <w:tc>
          <w:tcPr>
            <w:tcW w:w="4814" w:type="dxa"/>
            <w:hideMark/>
          </w:tcPr>
          <w:p w14:paraId="49D0D81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  <w:tc>
          <w:tcPr>
            <w:tcW w:w="4815" w:type="dxa"/>
            <w:hideMark/>
          </w:tcPr>
          <w:p w14:paraId="6BFDC4F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</w:tr>
      <w:tr w:rsidR="00CF502E" w14:paraId="6B913A2E" w14:textId="77777777" w:rsidTr="00CF502E">
        <w:trPr>
          <w:trHeight w:val="525"/>
        </w:trPr>
        <w:tc>
          <w:tcPr>
            <w:tcW w:w="4814" w:type="dxa"/>
            <w:hideMark/>
          </w:tcPr>
          <w:p w14:paraId="662EAA88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42204911000001101</w:t>
            </w:r>
          </w:p>
        </w:tc>
        <w:tc>
          <w:tcPr>
            <w:tcW w:w="4815" w:type="dxa"/>
            <w:hideMark/>
          </w:tcPr>
          <w:p w14:paraId="27510DF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42284011000001101</w:t>
            </w:r>
          </w:p>
        </w:tc>
      </w:tr>
      <w:tr w:rsidR="00CF502E" w14:paraId="3D71D250" w14:textId="77777777" w:rsidTr="00CF502E">
        <w:trPr>
          <w:trHeight w:val="525"/>
        </w:trPr>
        <w:tc>
          <w:tcPr>
            <w:tcW w:w="4814" w:type="dxa"/>
            <w:hideMark/>
          </w:tcPr>
          <w:p w14:paraId="3D71F02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57178C6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0EAB56D" w14:textId="77777777" w:rsidTr="00CF502E">
        <w:trPr>
          <w:trHeight w:val="780"/>
        </w:trPr>
        <w:tc>
          <w:tcPr>
            <w:tcW w:w="4814" w:type="dxa"/>
            <w:hideMark/>
          </w:tcPr>
          <w:p w14:paraId="529E15D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42205011000001101</w:t>
            </w:r>
          </w:p>
        </w:tc>
        <w:tc>
          <w:tcPr>
            <w:tcW w:w="4815" w:type="dxa"/>
            <w:hideMark/>
          </w:tcPr>
          <w:p w14:paraId="15B7A2B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42284111000001100</w:t>
            </w:r>
          </w:p>
        </w:tc>
      </w:tr>
    </w:tbl>
    <w:p w14:paraId="055CF1B8" w14:textId="77777777" w:rsidR="002B2189" w:rsidRDefault="002B218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9EBE43F" w14:textId="77777777" w:rsidR="00C53D75" w:rsidRDefault="00C53D75" w:rsidP="003B3A49">
      <w:pPr>
        <w:rPr>
          <w:rFonts w:ascii="Arial" w:hAnsi="Arial" w:cs="Arial"/>
        </w:rPr>
      </w:pPr>
    </w:p>
    <w:p w14:paraId="65F2D1BE" w14:textId="77777777" w:rsidR="00C53D75" w:rsidRDefault="00C53D75" w:rsidP="003B3A49">
      <w:pPr>
        <w:rPr>
          <w:rFonts w:ascii="Arial" w:hAnsi="Arial" w:cs="Arial"/>
        </w:rPr>
      </w:pPr>
    </w:p>
    <w:p w14:paraId="02366E8B" w14:textId="77777777" w:rsidR="00006E10" w:rsidRDefault="00006E10" w:rsidP="003B3A49">
      <w:pPr>
        <w:rPr>
          <w:rFonts w:ascii="Arial" w:hAnsi="Arial" w:cs="Arial"/>
        </w:rPr>
      </w:pPr>
    </w:p>
    <w:p w14:paraId="6D5CB6A4" w14:textId="77777777" w:rsidR="00006E10" w:rsidRDefault="00006E10" w:rsidP="003B3A49">
      <w:pPr>
        <w:rPr>
          <w:rFonts w:ascii="Arial" w:hAnsi="Arial" w:cs="Arial"/>
        </w:rPr>
      </w:pPr>
    </w:p>
    <w:p w14:paraId="20E6CFCB" w14:textId="77777777" w:rsidR="00006E10" w:rsidRDefault="00006E10" w:rsidP="003B3A49">
      <w:pPr>
        <w:rPr>
          <w:rFonts w:ascii="Arial" w:hAnsi="Arial" w:cs="Arial"/>
        </w:rPr>
      </w:pPr>
    </w:p>
    <w:p w14:paraId="1F61E0E9" w14:textId="77777777" w:rsidR="004773DE" w:rsidRDefault="004773DE" w:rsidP="003B3A49">
      <w:pPr>
        <w:rPr>
          <w:rFonts w:ascii="Arial" w:hAnsi="Arial" w:cs="Arial"/>
        </w:rPr>
      </w:pPr>
    </w:p>
    <w:p w14:paraId="5F89F43E" w14:textId="3AA0EEFD" w:rsidR="003B3A49" w:rsidRPr="003A72C9" w:rsidRDefault="003B3A49" w:rsidP="003B3A49">
      <w:pPr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C53D75" w14:paraId="378C052D" w14:textId="77777777" w:rsidTr="00C53D75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495C1" w14:textId="77777777" w:rsidR="00C53D75" w:rsidRPr="00C53D75" w:rsidRDefault="00C53D75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127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53D75" w14:paraId="4384EFD0" w14:textId="77777777" w:rsidTr="00C53D75">
        <w:trPr>
          <w:trHeight w:val="71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5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EF3642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Diclofenac 1% transdermal patches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D14A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A7CD8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2AFBBDD2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FBE" w14:textId="3F36A4D8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CC46C6A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A08" w14:textId="2E5ECCFC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90DA18F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4B1B2DB7" w14:textId="77777777" w:rsidTr="003D7409">
        <w:trPr>
          <w:trHeight w:val="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716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AECB9A5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53D75">
              <w:rPr>
                <w:rFonts w:ascii="Arial" w:hAnsi="Arial" w:cs="Arial"/>
                <w:sz w:val="20"/>
                <w:szCs w:val="20"/>
              </w:rPr>
              <w:t>patch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0B0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9DF004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841D428" w14:textId="77777777" w:rsidTr="003D7409">
        <w:trPr>
          <w:trHeight w:val="60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91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C9FD62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9563311000001100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7C57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73CF2F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B28D773" w14:textId="77777777" w:rsidTr="00C53D75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7FC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FF48623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D75">
              <w:rPr>
                <w:rFonts w:ascii="Arial" w:hAnsi="Arial" w:cs="Arial"/>
                <w:sz w:val="20"/>
                <w:szCs w:val="20"/>
              </w:rPr>
              <w:t>Voltarol</w:t>
            </w:r>
            <w:proofErr w:type="spellEnd"/>
            <w:r w:rsidRPr="00C53D75">
              <w:rPr>
                <w:rFonts w:ascii="Arial" w:hAnsi="Arial" w:cs="Arial"/>
                <w:sz w:val="20"/>
                <w:szCs w:val="20"/>
              </w:rPr>
              <w:t xml:space="preserve"> Gel Patch 1% medicated plasters (Novartis Consumer Health UK Ltd)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384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A2150E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36FE23B1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3F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13AD54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9563411000001107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49EB1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6D886B5" w14:textId="77777777" w:rsidTr="003D7409">
        <w:trPr>
          <w:trHeight w:val="6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BEF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BB8897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10 patch (2 x 5 patches)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C525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75DDC47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A621FAF" w14:textId="77777777" w:rsidTr="003D7409">
        <w:trPr>
          <w:trHeight w:val="5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B59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85294A6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9563511000001106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A71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A8925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0E6D9FA" w14:textId="77777777" w:rsidR="000C1CA4" w:rsidRDefault="000C1CA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094C8269" w14:textId="77777777" w:rsidR="003822F7" w:rsidRDefault="003822F7" w:rsidP="003822F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B374139" w14:textId="7A3FB2FB" w:rsidR="008B04D7" w:rsidRDefault="00FC5143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FC5143">
        <w:rPr>
          <w:rFonts w:ascii="Arial" w:hAnsi="Arial" w:cs="Arial"/>
        </w:rPr>
        <w:t>The following concepts will be invalidated mid-December. They have been reauthored under new VMP’s</w:t>
      </w:r>
      <w:r>
        <w:rPr>
          <w:rFonts w:ascii="Arial" w:hAnsi="Arial" w:cs="Arial"/>
        </w:rPr>
        <w:t>.</w:t>
      </w:r>
    </w:p>
    <w:p w14:paraId="0C030118" w14:textId="77777777" w:rsidR="00FC5143" w:rsidRDefault="00FC514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3D7482" w14:paraId="79A1B550" w14:textId="77777777" w:rsidTr="00AD078E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DA650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2116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D7482" w14:paraId="31293C3A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C0A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6AD0450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40A4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73B834F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3D7482" w14:paraId="7AB63749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3E56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F7C24BC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22AE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C3133B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2699F0C3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482" w14:paraId="5DF5312E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F28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A2C7E4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47F499EB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B473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B345EB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3228281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3D7482" w14:paraId="06A4046F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92E6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A4C3C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1048611000001100</w:t>
            </w:r>
          </w:p>
          <w:p w14:paraId="19AF392A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A8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54E98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42340511000001103</w:t>
            </w:r>
          </w:p>
          <w:p w14:paraId="433295A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3D7482" w14:paraId="043D03DC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C4D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86ED7AF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78E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AD078E">
              <w:rPr>
                <w:rFonts w:ascii="Arial" w:hAnsi="Arial" w:cs="Arial"/>
                <w:sz w:val="20"/>
                <w:szCs w:val="20"/>
              </w:rPr>
              <w:t xml:space="preserve"> 1% cream (Bristol-Myers Squibb Pharmaceuticals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0B0B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C95A73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78E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AD078E">
              <w:rPr>
                <w:rFonts w:ascii="Arial" w:hAnsi="Arial" w:cs="Arial"/>
                <w:sz w:val="20"/>
                <w:szCs w:val="20"/>
              </w:rPr>
              <w:t xml:space="preserve"> 1% cream (Bristol-Myers Squibb Pharmaceuticals Ltd)</w:t>
            </w:r>
          </w:p>
        </w:tc>
      </w:tr>
      <w:tr w:rsidR="003D7482" w14:paraId="20256449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D3B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0CB96DA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271411000001103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09B3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4EC166E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42340611000001104</w:t>
            </w:r>
          </w:p>
        </w:tc>
      </w:tr>
      <w:tr w:rsidR="003D7482" w14:paraId="3D35FBAA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14C4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D7A91A5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12325D1B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998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A504C72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591960C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AD078E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3D7482" w14:paraId="38EC7331" w14:textId="77777777" w:rsidTr="00AD078E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02A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44FD911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2641511000001101</w:t>
            </w:r>
          </w:p>
          <w:p w14:paraId="16474AE7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2641611000001102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3EB5" w14:textId="77777777" w:rsidR="003D7482" w:rsidRPr="00AD078E" w:rsidRDefault="003D7482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78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89F87D5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42340711000001108</w:t>
            </w:r>
          </w:p>
          <w:p w14:paraId="7B2AEDA9" w14:textId="77777777" w:rsidR="003D7482" w:rsidRPr="00AD078E" w:rsidRDefault="003D7482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AD078E">
              <w:rPr>
                <w:rFonts w:ascii="Arial" w:hAnsi="Arial" w:cs="Arial"/>
                <w:sz w:val="20"/>
                <w:szCs w:val="20"/>
              </w:rPr>
              <w:t>42340811000001100</w:t>
            </w:r>
          </w:p>
        </w:tc>
      </w:tr>
    </w:tbl>
    <w:p w14:paraId="314FF8E1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F15ADB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D7753C" w14:textId="77777777" w:rsidR="000908F2" w:rsidRDefault="000908F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54D5714" w14:textId="77777777" w:rsidR="000908F2" w:rsidRDefault="000908F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384EAAA" w14:textId="77777777" w:rsidR="003822F7" w:rsidRDefault="003822F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DB960A9" w14:textId="77777777" w:rsidR="000908F2" w:rsidRDefault="000908F2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6001A6" w14:paraId="6413700F" w14:textId="77777777" w:rsidTr="00F128D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1A54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92D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001A6" w14:paraId="69242EEA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CD43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AD55DB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9E7A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6C64913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6001A6" w14:paraId="2C82FE5F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C6E9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363B4CF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2CB6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AEC0ED8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0D024E50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1A6" w14:paraId="73B7DDF5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5BE7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3837B25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0633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2B27824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6001A6" w14:paraId="42EF7BA9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AE2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907AC1B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7954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AD5461C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6001A6" w14:paraId="0AC4479E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D3EA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239A9D3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1A6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6001A6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DA32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BA38223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1A6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6001A6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</w:tr>
      <w:tr w:rsidR="006001A6" w14:paraId="61EE8220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3624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B5D055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908311000001106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0AC5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8D802C2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42338311000001107</w:t>
            </w:r>
          </w:p>
        </w:tc>
      </w:tr>
      <w:tr w:rsidR="006001A6" w14:paraId="4C8D2E2E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E191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7942649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713F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23E569B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6001A6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6001A6" w14:paraId="409B7718" w14:textId="77777777" w:rsidTr="00F128D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8B8D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AC38F32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2641811000001103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2505" w14:textId="77777777" w:rsidR="006001A6" w:rsidRPr="006001A6" w:rsidRDefault="006001A6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5EDD89A" w14:textId="77777777" w:rsidR="006001A6" w:rsidRPr="006001A6" w:rsidRDefault="006001A6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sz w:val="20"/>
                <w:szCs w:val="20"/>
              </w:rPr>
              <w:t>42338411000001100</w:t>
            </w:r>
          </w:p>
        </w:tc>
      </w:tr>
    </w:tbl>
    <w:p w14:paraId="01726F84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793FC9" w14:paraId="43E58BBA" w14:textId="77777777" w:rsidTr="00793FC9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7A11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BBBEF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793FC9" w:rsidRPr="0081718E" w14:paraId="5703812D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387C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039C5B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C635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8FDADDC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</w:tr>
      <w:tr w:rsidR="00793FC9" w14:paraId="6CF8CBC0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744A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009D05AA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08E0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34431B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42368811000001108</w:t>
            </w:r>
          </w:p>
          <w:p w14:paraId="3AFF3DF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FC9" w14:paraId="2BAF68D1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663C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A37CB6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5D27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F996B20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793FC9" w14:paraId="1C0F02FF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EAA1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BB9C7A6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2F1B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4D74FCB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42338211000001104</w:t>
            </w:r>
          </w:p>
        </w:tc>
      </w:tr>
      <w:tr w:rsidR="00793FC9" w14:paraId="32E4B8CC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AB4F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6A2B1CB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FC9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793FC9">
              <w:rPr>
                <w:rFonts w:ascii="Arial" w:hAnsi="Arial" w:cs="Arial"/>
                <w:sz w:val="20"/>
                <w:szCs w:val="20"/>
              </w:rPr>
              <w:t xml:space="preserve"> 1% cream (Sigma Pharmaceuticals Plc)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8626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5A62BA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FC9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793FC9">
              <w:rPr>
                <w:rFonts w:ascii="Arial" w:hAnsi="Arial" w:cs="Arial"/>
                <w:sz w:val="20"/>
                <w:szCs w:val="20"/>
              </w:rPr>
              <w:t xml:space="preserve"> 1% cream (Sigma Pharmaceuticals Plc)</w:t>
            </w:r>
          </w:p>
        </w:tc>
      </w:tr>
      <w:tr w:rsidR="00793FC9" w14:paraId="2E755C7A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46E0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5B5ADE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14710711000001108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6F68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B079F41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42340311000001109</w:t>
            </w:r>
          </w:p>
        </w:tc>
      </w:tr>
      <w:tr w:rsidR="00793FC9" w14:paraId="200EF0DF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8252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5B96100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1557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0FE8A5D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793FC9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793FC9" w14:paraId="01324D7A" w14:textId="77777777" w:rsidTr="00793FC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61BE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921A1D9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14711011000001102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3FF" w14:textId="77777777" w:rsidR="00793FC9" w:rsidRPr="00793FC9" w:rsidRDefault="00793FC9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FC9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14DD005" w14:textId="77777777" w:rsidR="00793FC9" w:rsidRPr="00793FC9" w:rsidRDefault="00793FC9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793FC9">
              <w:rPr>
                <w:rFonts w:ascii="Arial" w:hAnsi="Arial" w:cs="Arial"/>
                <w:sz w:val="20"/>
                <w:szCs w:val="20"/>
              </w:rPr>
              <w:t>42340411000001102</w:t>
            </w:r>
          </w:p>
        </w:tc>
      </w:tr>
    </w:tbl>
    <w:p w14:paraId="7B6197DC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117084" w14:paraId="1A5187EA" w14:textId="77777777" w:rsidTr="0011708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21593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277F9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117084" w:rsidRPr="0081718E" w14:paraId="55F02282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EA9C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A502AE8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BDA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59A926C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Econazole 1% vaginal cream</w:t>
            </w:r>
          </w:p>
        </w:tc>
      </w:tr>
      <w:tr w:rsidR="00117084" w14:paraId="3AA2451F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B6EE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43EC34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41896611000001106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FCD1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A50B417" w14:textId="7419E344" w:rsidR="00117084" w:rsidRPr="009A6A65" w:rsidRDefault="00820DE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A6A65">
              <w:rPr>
                <w:rFonts w:ascii="Arial" w:hAnsi="Arial" w:cs="Arial"/>
                <w:sz w:val="20"/>
                <w:szCs w:val="20"/>
              </w:rPr>
              <w:t>42368911000001103</w:t>
            </w:r>
          </w:p>
          <w:p w14:paraId="3519D23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84" w14:paraId="113FFAD3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987D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BE0F8A2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60AF373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328F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FD17709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61D05B00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117084" w14:paraId="363ABDAA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32BD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D555E7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1048611000001100</w:t>
            </w:r>
          </w:p>
          <w:p w14:paraId="2F14F07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943911000001107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CFC9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D852197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42340911000001105</w:t>
            </w:r>
          </w:p>
          <w:p w14:paraId="77669A4F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42338511000001101</w:t>
            </w:r>
          </w:p>
        </w:tc>
      </w:tr>
      <w:tr w:rsidR="00117084" w14:paraId="0C093A44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EB11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A68A985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117084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117084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0B9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695632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117084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117084">
              <w:rPr>
                <w:rFonts w:ascii="Arial" w:hAnsi="Arial" w:cs="Arial"/>
                <w:sz w:val="20"/>
                <w:szCs w:val="20"/>
              </w:rPr>
              <w:t xml:space="preserve"> 1% cream (Karo Pharma UK Ltd)</w:t>
            </w:r>
          </w:p>
        </w:tc>
      </w:tr>
      <w:tr w:rsidR="00117084" w14:paraId="7D609C35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028A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3275F0B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676811000001108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0CF3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3DBABF4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42338611000001102</w:t>
            </w:r>
          </w:p>
        </w:tc>
      </w:tr>
      <w:tr w:rsidR="00117084" w14:paraId="336FEBDB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A505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6A8B61D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15F55C6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3B3C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36F506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  <w:p w14:paraId="006B678B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gramStart"/>
            <w:r w:rsidRPr="00117084">
              <w:rPr>
                <w:rFonts w:ascii="Arial" w:hAnsi="Arial" w:cs="Arial"/>
                <w:sz w:val="20"/>
                <w:szCs w:val="20"/>
              </w:rPr>
              <w:t>gram</w:t>
            </w:r>
            <w:proofErr w:type="gramEnd"/>
          </w:p>
        </w:tc>
      </w:tr>
      <w:tr w:rsidR="00117084" w14:paraId="06C97998" w14:textId="77777777" w:rsidTr="0011708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F86A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7C1E745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2642511000001109</w:t>
            </w:r>
          </w:p>
          <w:p w14:paraId="04D1FB51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2642611000001108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FD37" w14:textId="77777777" w:rsidR="00117084" w:rsidRPr="00117084" w:rsidRDefault="00117084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084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5D8CF98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42341011000001102</w:t>
            </w:r>
          </w:p>
          <w:p w14:paraId="59A0BEED" w14:textId="77777777" w:rsidR="00117084" w:rsidRPr="00117084" w:rsidRDefault="00117084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117084">
              <w:rPr>
                <w:rFonts w:ascii="Arial" w:hAnsi="Arial" w:cs="Arial"/>
                <w:sz w:val="20"/>
                <w:szCs w:val="20"/>
              </w:rPr>
              <w:t>42338711000001106</w:t>
            </w:r>
          </w:p>
        </w:tc>
      </w:tr>
    </w:tbl>
    <w:p w14:paraId="4C57E40B" w14:textId="77777777" w:rsidR="006239D2" w:rsidRDefault="006239D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066DF4F" w14:textId="77777777" w:rsidR="004E18D0" w:rsidRDefault="004E18D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08213BC" w14:textId="77777777" w:rsidR="004E18D0" w:rsidRDefault="004E18D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3264E1" w:rsidRPr="009F4E01" w14:paraId="550E807B" w14:textId="77777777" w:rsidTr="003264E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BAEDA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FA4B6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264E1" w:rsidRPr="009F4E01" w14:paraId="2338EE19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C886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7108E5B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EC1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33AD63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</w:tr>
      <w:tr w:rsidR="003264E1" w:rsidRPr="009F4E01" w14:paraId="7E28CE1A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010F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61C7D55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FA66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692F0B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42369011000001107</w:t>
            </w:r>
          </w:p>
        </w:tc>
      </w:tr>
      <w:tr w:rsidR="003264E1" w:rsidRPr="009F4E01" w14:paraId="706A62F0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BBF2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2722089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F7B7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66A206A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3264E1" w:rsidRPr="009F4E01" w14:paraId="52E26F92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88A0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B202A4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8153911000001103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E2ED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5C85E9C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42341111000001101</w:t>
            </w:r>
          </w:p>
        </w:tc>
      </w:tr>
      <w:tr w:rsidR="003264E1" w:rsidRPr="009F4E01" w14:paraId="0C240A7B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1944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0D92EC1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Twin Pack (Bristol-Myers Squibb Pharmaceuticals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6EEB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E22E7D1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Ecostatin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Twin Pack (Bristol-Myers Squibb Pharmaceuticals Ltd)</w:t>
            </w:r>
          </w:p>
        </w:tc>
      </w:tr>
      <w:tr w:rsidR="003264E1" w:rsidRPr="009F4E01" w14:paraId="77321BCC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C41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E194AB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8155511000001109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6C2D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A69C832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42341211000001107</w:t>
            </w:r>
          </w:p>
        </w:tc>
      </w:tr>
      <w:tr w:rsidR="003264E1" w:rsidRPr="009F4E01" w14:paraId="1FD3F86D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680E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BE1C02C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1EB8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0253E4E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3264E1" w:rsidRPr="009F4E01" w14:paraId="55852179" w14:textId="77777777" w:rsidTr="003264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2905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8A859DE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8155811000001107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6433" w14:textId="77777777" w:rsidR="003264E1" w:rsidRPr="009F4E01" w:rsidRDefault="003264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DECEE78" w14:textId="77777777" w:rsidR="003264E1" w:rsidRPr="009F4E01" w:rsidRDefault="003264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42341311000001104</w:t>
            </w:r>
          </w:p>
        </w:tc>
      </w:tr>
    </w:tbl>
    <w:p w14:paraId="55D0C7E7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CB73E1" w:rsidRPr="009F4E01" w14:paraId="47235C3E" w14:textId="77777777" w:rsidTr="00CB73E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57532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DE2D2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B73E1" w:rsidRPr="009F4E01" w14:paraId="274DE364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9B14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6C81EF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B542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42E826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Econazole 150mg pessaries and Econazole 1% vaginal cream</w:t>
            </w:r>
          </w:p>
        </w:tc>
      </w:tr>
      <w:tr w:rsidR="00CB73E1" w:rsidRPr="009F4E01" w14:paraId="1F593F9A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46B8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EBB076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5009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57C3640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42369111000001108</w:t>
            </w:r>
          </w:p>
          <w:p w14:paraId="7DE04237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E1" w:rsidRPr="009F4E01" w14:paraId="13F70AFF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C818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CAE0FB1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E45F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9F20001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CB73E1" w:rsidRPr="009F4E01" w14:paraId="4E0AF7AC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89F1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1051A9F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8154411000001109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F9D1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9098A4A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42341411000001106</w:t>
            </w:r>
          </w:p>
        </w:tc>
      </w:tr>
      <w:tr w:rsidR="00CB73E1" w:rsidRPr="009F4E01" w14:paraId="59E5CD33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6392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D148299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1 Combi Pack (Janssen-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Cilag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0803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EB75286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1 Combi Pack (Janssen-</w:t>
            </w:r>
            <w:proofErr w:type="spellStart"/>
            <w:r w:rsidRPr="009F4E01">
              <w:rPr>
                <w:rFonts w:ascii="Arial" w:hAnsi="Arial" w:cs="Arial"/>
                <w:sz w:val="20"/>
                <w:szCs w:val="20"/>
              </w:rPr>
              <w:t>Cilag</w:t>
            </w:r>
            <w:proofErr w:type="spellEnd"/>
            <w:r w:rsidRPr="009F4E01">
              <w:rPr>
                <w:rFonts w:ascii="Arial" w:hAnsi="Arial" w:cs="Arial"/>
                <w:sz w:val="20"/>
                <w:szCs w:val="20"/>
              </w:rPr>
              <w:t xml:space="preserve"> Ltd)</w:t>
            </w:r>
          </w:p>
        </w:tc>
      </w:tr>
      <w:tr w:rsidR="00CB73E1" w:rsidRPr="009F4E01" w14:paraId="0ED06DAF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F45E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C94A7FF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8154811000001106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A00D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5F1F853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42341611000001109</w:t>
            </w:r>
          </w:p>
        </w:tc>
      </w:tr>
      <w:tr w:rsidR="00CB73E1" w:rsidRPr="009F4E01" w14:paraId="41786473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8AC5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5348A4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7545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8A79E80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CB73E1" w:rsidRPr="009F4E01" w14:paraId="2C497FE6" w14:textId="77777777" w:rsidTr="00CB73E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6259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073D09D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8155311000001103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008A" w14:textId="77777777" w:rsidR="00CB73E1" w:rsidRPr="009F4E01" w:rsidRDefault="00CB73E1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E01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B7C5805" w14:textId="77777777" w:rsidR="00CB73E1" w:rsidRPr="009F4E01" w:rsidRDefault="00CB73E1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F4E01">
              <w:rPr>
                <w:rFonts w:ascii="Arial" w:hAnsi="Arial" w:cs="Arial"/>
                <w:sz w:val="20"/>
                <w:szCs w:val="20"/>
              </w:rPr>
              <w:t>42341711000001100</w:t>
            </w:r>
          </w:p>
        </w:tc>
      </w:tr>
    </w:tbl>
    <w:p w14:paraId="06FCFAB8" w14:textId="77777777" w:rsidR="00043114" w:rsidRDefault="00043114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8E379B" w14:paraId="00B4CD47" w14:textId="77777777" w:rsidTr="008E379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46F92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90797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8E379B" w:rsidRPr="0081718E" w14:paraId="308C1466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D0B8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65DAF7F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Econazole 150mg pessaries and Econazole 1% cream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8AE6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B48525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Econazole 150mg pessaries and Econazole 1% vaginal cream</w:t>
            </w:r>
          </w:p>
        </w:tc>
      </w:tr>
      <w:tr w:rsidR="008E379B" w14:paraId="73FCEC9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4E65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2873B28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39710411000001104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256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FA9B3C5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42369111000001108</w:t>
            </w:r>
          </w:p>
          <w:p w14:paraId="4C6258FE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9B" w14:paraId="1FC1CD2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B21A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D76677D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EA4C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7652ED1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8E379B" w14:paraId="17040830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7170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854C3D5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9A6A65">
              <w:rPr>
                <w:rFonts w:ascii="Arial" w:hAnsi="Arial" w:cs="Arial"/>
                <w:sz w:val="20"/>
                <w:szCs w:val="20"/>
              </w:rPr>
              <w:t>8153911000001103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9CAB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B2C213D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42341511000001105</w:t>
            </w:r>
          </w:p>
        </w:tc>
      </w:tr>
      <w:tr w:rsidR="008E379B" w14:paraId="7F510AD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E9F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DAF4C8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150 Combi Pack (Janssen-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Cilag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B02D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6719AE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Gyno-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Pevaryl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150 Combi Pack (Janssen-</w:t>
            </w:r>
            <w:proofErr w:type="spellStart"/>
            <w:r w:rsidRPr="003B29EE">
              <w:rPr>
                <w:rFonts w:ascii="Arial" w:hAnsi="Arial" w:cs="Arial"/>
                <w:sz w:val="20"/>
                <w:szCs w:val="20"/>
              </w:rPr>
              <w:t>Cilag</w:t>
            </w:r>
            <w:proofErr w:type="spellEnd"/>
            <w:r w:rsidRPr="003B29EE">
              <w:rPr>
                <w:rFonts w:ascii="Arial" w:hAnsi="Arial" w:cs="Arial"/>
                <w:sz w:val="20"/>
                <w:szCs w:val="20"/>
              </w:rPr>
              <w:t xml:space="preserve"> Ltd)</w:t>
            </w:r>
          </w:p>
        </w:tc>
      </w:tr>
      <w:tr w:rsidR="008E379B" w14:paraId="79B1E28C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332C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F2A011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8154011000001100</w:t>
            </w:r>
          </w:p>
          <w:p w14:paraId="0977BA1A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3184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1176608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42341811000001108</w:t>
            </w:r>
          </w:p>
        </w:tc>
      </w:tr>
      <w:tr w:rsidR="008E379B" w14:paraId="60053739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040E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DA1616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AD57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E03BA0C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1 pack</w:t>
            </w:r>
          </w:p>
        </w:tc>
      </w:tr>
      <w:tr w:rsidR="008E379B" w14:paraId="60703337" w14:textId="77777777" w:rsidTr="008E379B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6FE1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7E4F35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8154111000001104</w:t>
            </w:r>
          </w:p>
          <w:p w14:paraId="555819F6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C58A" w14:textId="77777777" w:rsidR="008E379B" w:rsidRPr="003B29EE" w:rsidRDefault="008E379B" w:rsidP="0004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9EE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FEF0A70" w14:textId="77777777" w:rsidR="008E379B" w:rsidRPr="003B29EE" w:rsidRDefault="008E379B" w:rsidP="000406B8">
            <w:pPr>
              <w:rPr>
                <w:rFonts w:ascii="Arial" w:hAnsi="Arial" w:cs="Arial"/>
                <w:sz w:val="20"/>
                <w:szCs w:val="20"/>
              </w:rPr>
            </w:pPr>
            <w:r w:rsidRPr="003B29EE">
              <w:rPr>
                <w:rFonts w:ascii="Arial" w:hAnsi="Arial" w:cs="Arial"/>
                <w:sz w:val="20"/>
                <w:szCs w:val="20"/>
              </w:rPr>
              <w:t>42341911000001103</w:t>
            </w:r>
          </w:p>
        </w:tc>
      </w:tr>
    </w:tbl>
    <w:p w14:paraId="7A38F8B3" w14:textId="77777777" w:rsidR="001D5979" w:rsidRDefault="001D59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9745108" w14:textId="77777777" w:rsidR="008E379B" w:rsidRDefault="008E379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B929FD5" w14:textId="77777777" w:rsidR="00CE0DAD" w:rsidRDefault="00CE0DAD" w:rsidP="00C87371">
      <w:pPr>
        <w:autoSpaceDE w:val="0"/>
        <w:autoSpaceDN w:val="0"/>
        <w:adjustRightInd w:val="0"/>
        <w:rPr>
          <w:rFonts w:ascii="Arial" w:hAnsi="Arial" w:cs="Arial"/>
        </w:rPr>
      </w:pPr>
    </w:p>
    <w:p w14:paraId="794EB91A" w14:textId="77777777" w:rsidR="00CE0DAD" w:rsidRDefault="00CE0DAD" w:rsidP="00C87371">
      <w:pPr>
        <w:autoSpaceDE w:val="0"/>
        <w:autoSpaceDN w:val="0"/>
        <w:adjustRightInd w:val="0"/>
        <w:rPr>
          <w:rFonts w:ascii="Arial" w:hAnsi="Arial" w:cs="Arial"/>
        </w:rPr>
      </w:pPr>
    </w:p>
    <w:p w14:paraId="74545965" w14:textId="730A9DA5" w:rsidR="00C87371" w:rsidRDefault="00C87371" w:rsidP="00C87371">
      <w:pPr>
        <w:autoSpaceDE w:val="0"/>
        <w:autoSpaceDN w:val="0"/>
        <w:adjustRightInd w:val="0"/>
        <w:rPr>
          <w:rFonts w:ascii="Arial" w:hAnsi="Arial" w:cs="Arial"/>
        </w:rPr>
      </w:pPr>
      <w:r w:rsidRPr="00FC5143">
        <w:rPr>
          <w:rFonts w:ascii="Arial" w:hAnsi="Arial" w:cs="Arial"/>
        </w:rPr>
        <w:t>The following concepts will be invalidated mid-</w:t>
      </w:r>
      <w:r>
        <w:rPr>
          <w:rFonts w:ascii="Arial" w:hAnsi="Arial" w:cs="Arial"/>
        </w:rPr>
        <w:t>January</w:t>
      </w:r>
      <w:r w:rsidRPr="00FC5143">
        <w:rPr>
          <w:rFonts w:ascii="Arial" w:hAnsi="Arial" w:cs="Arial"/>
        </w:rPr>
        <w:t>. They have been reauthored under new VMP’s</w:t>
      </w:r>
      <w:r>
        <w:rPr>
          <w:rFonts w:ascii="Arial" w:hAnsi="Arial" w:cs="Arial"/>
        </w:rPr>
        <w:t>.</w:t>
      </w:r>
    </w:p>
    <w:p w14:paraId="44CA951C" w14:textId="77777777" w:rsidR="00C87371" w:rsidRDefault="00C8737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BFDF1D" w14:textId="77777777" w:rsidR="00C87371" w:rsidRDefault="00C87371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2B193C" w:rsidRPr="006001A6" w14:paraId="72C79E33" w14:textId="77777777" w:rsidTr="0022558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CCD03" w14:textId="77777777" w:rsidR="002B193C" w:rsidRPr="006001A6" w:rsidRDefault="002B193C" w:rsidP="00225585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1BC0A" w14:textId="77777777" w:rsidR="002B193C" w:rsidRPr="006001A6" w:rsidRDefault="002B193C" w:rsidP="00225585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B193C" w:rsidRPr="006001A6" w14:paraId="71C66231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112C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6358AE8E" w14:textId="41190B9F" w:rsidR="002B193C" w:rsidRPr="006001A6" w:rsidRDefault="00F07DD3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7B3D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7DDC473" w14:textId="448B3806" w:rsidR="002B193C" w:rsidRPr="006001A6" w:rsidRDefault="00B071D1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Levetiracetam 1g granules for oral solution sachets sugar free</w:t>
            </w:r>
          </w:p>
        </w:tc>
      </w:tr>
      <w:tr w:rsidR="002B193C" w:rsidRPr="006001A6" w14:paraId="4AEE7A13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D9A6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5BF7AC37" w14:textId="26559B9E" w:rsidR="002B193C" w:rsidRPr="006001A6" w:rsidRDefault="00F07DD3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9DEF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835BF80" w14:textId="13B8A52F" w:rsidR="002B193C" w:rsidRPr="006001A6" w:rsidRDefault="004C3D37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42427011000001104</w:t>
            </w:r>
          </w:p>
          <w:p w14:paraId="41007DFF" w14:textId="77777777" w:rsidR="002B193C" w:rsidRPr="006001A6" w:rsidRDefault="002B193C" w:rsidP="00225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3C" w:rsidRPr="006001A6" w14:paraId="2B761A34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0DF5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0FA4ECA" w14:textId="23564334" w:rsidR="002B193C" w:rsidRPr="006001A6" w:rsidRDefault="005F6F87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6C9C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12C4C40" w14:textId="240109FD" w:rsidR="002B193C" w:rsidRPr="006001A6" w:rsidRDefault="00D958D2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</w:tr>
      <w:tr w:rsidR="002B193C" w:rsidRPr="006001A6" w14:paraId="05CCB3EE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0665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67A31CD" w14:textId="594368FD" w:rsidR="002B193C" w:rsidRPr="006001A6" w:rsidRDefault="005F6F87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488A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94C790C" w14:textId="257FA23D" w:rsidR="002B193C" w:rsidRPr="006001A6" w:rsidRDefault="00725612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42426211000001107</w:t>
            </w:r>
          </w:p>
        </w:tc>
      </w:tr>
      <w:tr w:rsidR="002B193C" w:rsidRPr="006001A6" w14:paraId="47DE2DB7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5A99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2E36EB4" w14:textId="781A906F" w:rsidR="002B193C" w:rsidRPr="006001A6" w:rsidRDefault="005F6F87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Levetiracetam 1g granules sachets sugar free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Neuraxpharm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E866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0552784F" w14:textId="10A91C17" w:rsidR="002B193C" w:rsidRPr="006001A6" w:rsidRDefault="00725612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Levetiracetam 1g granules for oral solution sachets sugar free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Neuraxpharm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UK Ltd)</w:t>
            </w:r>
          </w:p>
        </w:tc>
      </w:tr>
      <w:tr w:rsidR="002B193C" w:rsidRPr="006001A6" w14:paraId="3C3AA400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961B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9674E5D" w14:textId="63CF300B" w:rsidR="002B193C" w:rsidRPr="006001A6" w:rsidRDefault="006A65A6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41541911000001100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4DB5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D4FDF69" w14:textId="6ED98FA3" w:rsidR="002B193C" w:rsidRPr="006001A6" w:rsidRDefault="00A7155C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42426811000001108</w:t>
            </w:r>
          </w:p>
        </w:tc>
      </w:tr>
      <w:tr w:rsidR="002B193C" w:rsidRPr="006001A6" w14:paraId="31F5118D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5A36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53B84A9" w14:textId="04089E6B" w:rsidR="002B193C" w:rsidRPr="006001A6" w:rsidRDefault="006A65A6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2655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B9443AC" w14:textId="0A791EEC" w:rsidR="002B193C" w:rsidRPr="006001A6" w:rsidRDefault="00A7155C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</w:tr>
      <w:tr w:rsidR="002B193C" w:rsidRPr="006001A6" w14:paraId="32A03178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0FA3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3F7A9A5" w14:textId="2C1561DD" w:rsidR="002B193C" w:rsidRPr="006001A6" w:rsidRDefault="00B071D1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41542011000001107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F914" w14:textId="77777777" w:rsidR="002B193C" w:rsidRPr="006001A6" w:rsidRDefault="002B193C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7E761CF" w14:textId="406E8F2F" w:rsidR="002B193C" w:rsidRPr="006001A6" w:rsidRDefault="00FF16E0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42426911000001103</w:t>
            </w:r>
          </w:p>
        </w:tc>
      </w:tr>
    </w:tbl>
    <w:p w14:paraId="125AB4B8" w14:textId="77777777" w:rsidR="00C87371" w:rsidRDefault="00C8737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5E3F75" w14:textId="77777777" w:rsidR="002B193C" w:rsidRDefault="002B193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F07DD3" w:rsidRPr="006001A6" w14:paraId="40A0173F" w14:textId="77777777" w:rsidTr="0022558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E47A1" w14:textId="77777777" w:rsidR="00F07DD3" w:rsidRPr="006001A6" w:rsidRDefault="00F07DD3" w:rsidP="00225585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EC674" w14:textId="77777777" w:rsidR="00F07DD3" w:rsidRPr="006001A6" w:rsidRDefault="00F07DD3" w:rsidP="00225585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07DD3" w:rsidRPr="006001A6" w14:paraId="6033CFC4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B430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B156948" w14:textId="1FD00109" w:rsidR="00F07DD3" w:rsidRPr="006001A6" w:rsidRDefault="00696424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D2CF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FC83F5F" w14:textId="2EB839D7" w:rsidR="00F07DD3" w:rsidRPr="006001A6" w:rsidRDefault="00773BB9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Levetiracetam 500mg granules for oral solution sachets sugar free</w:t>
            </w:r>
          </w:p>
        </w:tc>
      </w:tr>
      <w:tr w:rsidR="00F07DD3" w:rsidRPr="006001A6" w14:paraId="278B5634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6B25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7393538" w14:textId="2AD10034" w:rsidR="00F07DD3" w:rsidRPr="006001A6" w:rsidRDefault="00696424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89D2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7DA32D74" w14:textId="072D1ECC" w:rsidR="00F07DD3" w:rsidRPr="006001A6" w:rsidRDefault="000C0904" w:rsidP="00773BB9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42427211</w:t>
            </w:r>
            <w:r w:rsidR="009E3F87">
              <w:rPr>
                <w:rFonts w:ascii="Arial" w:hAnsi="Arial" w:cs="Arial"/>
                <w:sz w:val="20"/>
                <w:szCs w:val="20"/>
              </w:rPr>
              <w:t>000001109</w:t>
            </w:r>
          </w:p>
          <w:p w14:paraId="7813B81E" w14:textId="77777777" w:rsidR="00F07DD3" w:rsidRPr="006001A6" w:rsidRDefault="00F07DD3" w:rsidP="00225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DD3" w:rsidRPr="006001A6" w14:paraId="3CD46491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D3BF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4A60B79" w14:textId="2220265C" w:rsidR="00F07DD3" w:rsidRPr="006001A6" w:rsidRDefault="00696424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E691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D2418B4" w14:textId="582C5487" w:rsidR="00F07DD3" w:rsidRPr="006001A6" w:rsidRDefault="00B9325A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</w:tr>
      <w:tr w:rsidR="00F07DD3" w:rsidRPr="006001A6" w14:paraId="735B52F9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EAD7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4597FD9E" w14:textId="12835068" w:rsidR="00F07DD3" w:rsidRPr="006001A6" w:rsidRDefault="00696424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631F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E8C9C76" w14:textId="2A2ECB5E" w:rsidR="00F07DD3" w:rsidRPr="006001A6" w:rsidRDefault="00B9325A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42426511000001105</w:t>
            </w:r>
          </w:p>
        </w:tc>
      </w:tr>
      <w:tr w:rsidR="00F07DD3" w:rsidRPr="006001A6" w14:paraId="36D56A59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2142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1878BC3" w14:textId="49B6B9C8" w:rsidR="00F07DD3" w:rsidRPr="006001A6" w:rsidRDefault="00F71BAC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Levetiracetam 500mg granules sachets sugar free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Neuraxpharm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86D0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085C4A2" w14:textId="4A78850E" w:rsidR="00F07DD3" w:rsidRPr="006001A6" w:rsidRDefault="004B0A6E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Levetiracetam 500mg granules for oral solution sachets sugar free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Neuraxpharm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UK Ltd)</w:t>
            </w:r>
          </w:p>
        </w:tc>
      </w:tr>
      <w:tr w:rsidR="00F07DD3" w:rsidRPr="006001A6" w14:paraId="07CCE0D5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9699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5674341" w14:textId="768BCE43" w:rsidR="00F07DD3" w:rsidRPr="006001A6" w:rsidRDefault="00F71BAC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41541711000001102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B5A8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BC4CBD8" w14:textId="0B053F86" w:rsidR="00F07DD3" w:rsidRPr="006001A6" w:rsidRDefault="004B0A6E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42426611000001109</w:t>
            </w:r>
          </w:p>
        </w:tc>
      </w:tr>
      <w:tr w:rsidR="00F07DD3" w:rsidRPr="006001A6" w14:paraId="6A968535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0A2B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CC4F5B4" w14:textId="772F0D2B" w:rsidR="00F07DD3" w:rsidRPr="006001A6" w:rsidRDefault="00F71BAC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CB50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2B0E9C7F" w14:textId="13BA06C7" w:rsidR="00F07DD3" w:rsidRPr="006001A6" w:rsidRDefault="004B0A6E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</w:tr>
      <w:tr w:rsidR="00F07DD3" w:rsidRPr="006001A6" w14:paraId="7E306965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30A0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63332F5" w14:textId="6E2B56D5" w:rsidR="00F07DD3" w:rsidRPr="006001A6" w:rsidRDefault="00773BB9" w:rsidP="00F71BAC">
            <w:pPr>
              <w:tabs>
                <w:tab w:val="left" w:pos="24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41541811000001105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A9C2" w14:textId="77777777" w:rsidR="00F07DD3" w:rsidRPr="006001A6" w:rsidRDefault="00F07DD3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D1B5FA0" w14:textId="7B554502" w:rsidR="00F07DD3" w:rsidRPr="006001A6" w:rsidRDefault="002423A7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42426711000001100</w:t>
            </w:r>
          </w:p>
        </w:tc>
      </w:tr>
    </w:tbl>
    <w:p w14:paraId="1E84C59C" w14:textId="77777777" w:rsidR="00C87371" w:rsidRDefault="00C8737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1489DBE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97A5F4B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9CC5C3A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777F5FF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33A0AC2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BE7B8BC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21DC7FB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0494EB7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5E23C6F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5DD83FC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11C2F64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FA083A7" w14:textId="77777777" w:rsidR="00CE0DAD" w:rsidRDefault="00CE0DA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A6AB9BF" w14:textId="77777777" w:rsidR="002423A7" w:rsidRDefault="002423A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54"/>
      </w:tblGrid>
      <w:tr w:rsidR="00CE0DAD" w:rsidRPr="006001A6" w14:paraId="5D8CA61C" w14:textId="77777777" w:rsidTr="0022558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BD89C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1BFEC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E0DAD" w:rsidRPr="006001A6" w14:paraId="18BFAC94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7728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0612475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57C6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72F41467" w14:textId="222C41FE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Levetiracetam </w:t>
            </w:r>
            <w:r w:rsidR="00FB54C3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mg granules for oral solution sachets sugar free</w:t>
            </w:r>
          </w:p>
        </w:tc>
      </w:tr>
      <w:tr w:rsidR="00CE0DAD" w:rsidRPr="006001A6" w14:paraId="6325E10D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78AB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CBDF5DC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EC89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5B82819" w14:textId="12BF81A0" w:rsidR="00CE0DAD" w:rsidRPr="006001A6" w:rsidRDefault="00FB2FDF" w:rsidP="00225585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42427111000001103</w:t>
            </w:r>
          </w:p>
          <w:p w14:paraId="74E7293C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DAD" w:rsidRPr="006001A6" w14:paraId="706127CE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8C1C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106E696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EF39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78E124F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</w:tr>
      <w:tr w:rsidR="00CE0DAD" w:rsidRPr="006001A6" w14:paraId="6E4B283A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F223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895FC90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DD9A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B704D1E" w14:textId="52C6355A" w:rsidR="00CE0DAD" w:rsidRPr="006001A6" w:rsidRDefault="00265764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42425811000001100</w:t>
            </w:r>
          </w:p>
        </w:tc>
      </w:tr>
      <w:tr w:rsidR="00CE0DAD" w:rsidRPr="006001A6" w14:paraId="2746A2E3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18FA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2F21BD8" w14:textId="128E71E5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Levetiracetam </w:t>
            </w:r>
            <w:r w:rsidR="009200A6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mg granules sachets sugar free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Neuraxpharm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UK Ltd)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EBF5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FC30293" w14:textId="1122C09F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Levetiracetam </w:t>
            </w:r>
            <w:r w:rsidR="00265764">
              <w:rPr>
                <w:rFonts w:ascii="Arial" w:hAnsi="Arial" w:cs="Arial"/>
                <w:sz w:val="20"/>
                <w:szCs w:val="20"/>
                <w:lang w:eastAsia="en-GB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0mg granules for oral solution sachets sugar free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Neuraxpharm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UK Ltd)</w:t>
            </w:r>
          </w:p>
        </w:tc>
      </w:tr>
      <w:tr w:rsidR="00CE0DAD" w:rsidRPr="006001A6" w14:paraId="353EB53B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9E14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46344746" w14:textId="7C817575" w:rsidR="00CE0DAD" w:rsidRPr="006001A6" w:rsidRDefault="00FB54C3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41541511000001107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1262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17911E28" w14:textId="7B1DCE9D" w:rsidR="00CE0DAD" w:rsidRPr="006001A6" w:rsidRDefault="00265764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42426311000001104</w:t>
            </w:r>
          </w:p>
        </w:tc>
      </w:tr>
      <w:tr w:rsidR="00CE0DAD" w:rsidRPr="006001A6" w14:paraId="3F16145E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63F6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CF6B1CD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F2B8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1DF503E" w14:textId="77777777" w:rsidR="00CE0DAD" w:rsidRPr="006001A6" w:rsidRDefault="00CE0DAD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60 sachets</w:t>
            </w:r>
          </w:p>
        </w:tc>
      </w:tr>
      <w:tr w:rsidR="00CE0DAD" w:rsidRPr="006001A6" w14:paraId="0503220E" w14:textId="77777777" w:rsidTr="002255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3CAE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5DCB395" w14:textId="58C6FB9D" w:rsidR="00CE0DAD" w:rsidRPr="006001A6" w:rsidRDefault="00FB54C3" w:rsidP="00225585">
            <w:pPr>
              <w:tabs>
                <w:tab w:val="left" w:pos="24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41541611000001106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22D5" w14:textId="77777777" w:rsidR="00CE0DAD" w:rsidRPr="006001A6" w:rsidRDefault="00CE0DAD" w:rsidP="00225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1A6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45F3F0F" w14:textId="35D90925" w:rsidR="00CE0DAD" w:rsidRPr="006001A6" w:rsidRDefault="00AF36CE" w:rsidP="00225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42426411000001106</w:t>
            </w:r>
          </w:p>
        </w:tc>
      </w:tr>
    </w:tbl>
    <w:p w14:paraId="50ECD3B3" w14:textId="77777777" w:rsidR="002423A7" w:rsidRDefault="002423A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D2DE26D" w14:textId="77777777" w:rsidR="00C87371" w:rsidRDefault="00C8737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669DC225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F369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0C53" w14:textId="77777777" w:rsidR="006D7679" w:rsidRDefault="006D7679">
      <w:r>
        <w:separator/>
      </w:r>
    </w:p>
  </w:endnote>
  <w:endnote w:type="continuationSeparator" w:id="0">
    <w:p w14:paraId="62063AD1" w14:textId="77777777" w:rsidR="006D7679" w:rsidRDefault="006D7679">
      <w:r>
        <w:continuationSeparator/>
      </w:r>
    </w:p>
  </w:endnote>
  <w:endnote w:type="continuationNotice" w:id="1">
    <w:p w14:paraId="6385FDBD" w14:textId="77777777" w:rsidR="006D7679" w:rsidRDefault="006D7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F756" w14:textId="77777777" w:rsidR="006D7679" w:rsidRDefault="006D7679">
      <w:r>
        <w:separator/>
      </w:r>
    </w:p>
  </w:footnote>
  <w:footnote w:type="continuationSeparator" w:id="0">
    <w:p w14:paraId="1236099D" w14:textId="77777777" w:rsidR="006D7679" w:rsidRDefault="006D7679">
      <w:r>
        <w:continuationSeparator/>
      </w:r>
    </w:p>
  </w:footnote>
  <w:footnote w:type="continuationNotice" w:id="1">
    <w:p w14:paraId="4178C4EF" w14:textId="77777777" w:rsidR="006D7679" w:rsidRDefault="006D7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6"/>
  </w:num>
  <w:num w:numId="2" w16cid:durableId="2019499158">
    <w:abstractNumId w:val="25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7"/>
  </w:num>
  <w:num w:numId="6" w16cid:durableId="662321439">
    <w:abstractNumId w:val="27"/>
  </w:num>
  <w:num w:numId="7" w16cid:durableId="471563972">
    <w:abstractNumId w:val="21"/>
  </w:num>
  <w:num w:numId="8" w16cid:durableId="330135103">
    <w:abstractNumId w:val="12"/>
  </w:num>
  <w:num w:numId="9" w16cid:durableId="1549226573">
    <w:abstractNumId w:val="8"/>
  </w:num>
  <w:num w:numId="10" w16cid:durableId="570701642">
    <w:abstractNumId w:val="8"/>
  </w:num>
  <w:num w:numId="11" w16cid:durableId="1026442828">
    <w:abstractNumId w:val="22"/>
  </w:num>
  <w:num w:numId="12" w16cid:durableId="1543248331">
    <w:abstractNumId w:val="11"/>
  </w:num>
  <w:num w:numId="13" w16cid:durableId="2043553454">
    <w:abstractNumId w:val="9"/>
  </w:num>
  <w:num w:numId="14" w16cid:durableId="1864853621">
    <w:abstractNumId w:val="24"/>
  </w:num>
  <w:num w:numId="15" w16cid:durableId="1722629119">
    <w:abstractNumId w:val="4"/>
  </w:num>
  <w:num w:numId="16" w16cid:durableId="2116443266">
    <w:abstractNumId w:val="7"/>
  </w:num>
  <w:num w:numId="17" w16cid:durableId="1452892963">
    <w:abstractNumId w:val="26"/>
  </w:num>
  <w:num w:numId="18" w16cid:durableId="1647591361">
    <w:abstractNumId w:val="3"/>
  </w:num>
  <w:num w:numId="19" w16cid:durableId="687296433">
    <w:abstractNumId w:val="10"/>
  </w:num>
  <w:num w:numId="20" w16cid:durableId="997464354">
    <w:abstractNumId w:val="10"/>
  </w:num>
  <w:num w:numId="21" w16cid:durableId="1027025941">
    <w:abstractNumId w:val="13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4"/>
  </w:num>
  <w:num w:numId="27" w16cid:durableId="1167399531">
    <w:abstractNumId w:val="14"/>
  </w:num>
  <w:num w:numId="28" w16cid:durableId="1441684842">
    <w:abstractNumId w:val="14"/>
  </w:num>
  <w:num w:numId="29" w16cid:durableId="1694379590">
    <w:abstractNumId w:val="20"/>
  </w:num>
  <w:num w:numId="30" w16cid:durableId="226186590">
    <w:abstractNumId w:val="20"/>
  </w:num>
  <w:num w:numId="31" w16cid:durableId="1768886185">
    <w:abstractNumId w:val="15"/>
  </w:num>
  <w:num w:numId="32" w16cid:durableId="1147287724">
    <w:abstractNumId w:val="18"/>
  </w:num>
  <w:num w:numId="33" w16cid:durableId="1342702600">
    <w:abstractNumId w:val="6"/>
  </w:num>
  <w:num w:numId="34" w16cid:durableId="1902788451">
    <w:abstractNumId w:val="1"/>
  </w:num>
  <w:num w:numId="35" w16cid:durableId="1252468681">
    <w:abstractNumId w:val="19"/>
  </w:num>
  <w:num w:numId="36" w16cid:durableId="34503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280"/>
    <w:rsid w:val="00000FC6"/>
    <w:rsid w:val="00004760"/>
    <w:rsid w:val="00004A87"/>
    <w:rsid w:val="00006E10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6B16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192B"/>
    <w:rsid w:val="00071CC1"/>
    <w:rsid w:val="00071CF8"/>
    <w:rsid w:val="00072FA0"/>
    <w:rsid w:val="000746A6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8F2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510A"/>
    <w:rsid w:val="000A6094"/>
    <w:rsid w:val="000A6427"/>
    <w:rsid w:val="000A6BF4"/>
    <w:rsid w:val="000B02C7"/>
    <w:rsid w:val="000B02EB"/>
    <w:rsid w:val="000B07CB"/>
    <w:rsid w:val="000B1DDF"/>
    <w:rsid w:val="000B1E5B"/>
    <w:rsid w:val="000B31F3"/>
    <w:rsid w:val="000B329B"/>
    <w:rsid w:val="000B3C5E"/>
    <w:rsid w:val="000B46B1"/>
    <w:rsid w:val="000B5599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F1F"/>
    <w:rsid w:val="000C5700"/>
    <w:rsid w:val="000C6F37"/>
    <w:rsid w:val="000C7B13"/>
    <w:rsid w:val="000D0D7C"/>
    <w:rsid w:val="000D23F2"/>
    <w:rsid w:val="000D31A2"/>
    <w:rsid w:val="000D3C7F"/>
    <w:rsid w:val="000D524F"/>
    <w:rsid w:val="000D5CF6"/>
    <w:rsid w:val="000D5D59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1298"/>
    <w:rsid w:val="001017C2"/>
    <w:rsid w:val="00102D56"/>
    <w:rsid w:val="0010641E"/>
    <w:rsid w:val="00110225"/>
    <w:rsid w:val="00111508"/>
    <w:rsid w:val="0011326F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2EAC"/>
    <w:rsid w:val="0012332B"/>
    <w:rsid w:val="00124558"/>
    <w:rsid w:val="001245E4"/>
    <w:rsid w:val="00124AC4"/>
    <w:rsid w:val="00124B8F"/>
    <w:rsid w:val="00124E59"/>
    <w:rsid w:val="00124F6F"/>
    <w:rsid w:val="001257AF"/>
    <w:rsid w:val="001268E5"/>
    <w:rsid w:val="00126E46"/>
    <w:rsid w:val="00130B8B"/>
    <w:rsid w:val="0013168E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3A9F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BD8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5E63"/>
    <w:rsid w:val="001C64E4"/>
    <w:rsid w:val="001C773F"/>
    <w:rsid w:val="001D0345"/>
    <w:rsid w:val="001D07F4"/>
    <w:rsid w:val="001D0C97"/>
    <w:rsid w:val="001D21D1"/>
    <w:rsid w:val="001D363D"/>
    <w:rsid w:val="001D46E4"/>
    <w:rsid w:val="001D5979"/>
    <w:rsid w:val="001E04A1"/>
    <w:rsid w:val="001E0B01"/>
    <w:rsid w:val="001E166F"/>
    <w:rsid w:val="001E1873"/>
    <w:rsid w:val="001E1909"/>
    <w:rsid w:val="001E2C8B"/>
    <w:rsid w:val="001E40F2"/>
    <w:rsid w:val="001E528A"/>
    <w:rsid w:val="001E59C7"/>
    <w:rsid w:val="001E67AE"/>
    <w:rsid w:val="001E72D1"/>
    <w:rsid w:val="001E740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BB4"/>
    <w:rsid w:val="00206E79"/>
    <w:rsid w:val="002102B8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8E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FAE"/>
    <w:rsid w:val="00282EA1"/>
    <w:rsid w:val="002833B2"/>
    <w:rsid w:val="0028395C"/>
    <w:rsid w:val="002854BE"/>
    <w:rsid w:val="00286B97"/>
    <w:rsid w:val="002876E2"/>
    <w:rsid w:val="00290B93"/>
    <w:rsid w:val="002915CB"/>
    <w:rsid w:val="00291909"/>
    <w:rsid w:val="002941A9"/>
    <w:rsid w:val="00294E58"/>
    <w:rsid w:val="0029555C"/>
    <w:rsid w:val="002963D5"/>
    <w:rsid w:val="00297006"/>
    <w:rsid w:val="00297229"/>
    <w:rsid w:val="0029782D"/>
    <w:rsid w:val="002A3457"/>
    <w:rsid w:val="002A3E32"/>
    <w:rsid w:val="002A432C"/>
    <w:rsid w:val="002A44E0"/>
    <w:rsid w:val="002A4574"/>
    <w:rsid w:val="002A5318"/>
    <w:rsid w:val="002A68B1"/>
    <w:rsid w:val="002A6DF8"/>
    <w:rsid w:val="002A759A"/>
    <w:rsid w:val="002B17B8"/>
    <w:rsid w:val="002B193C"/>
    <w:rsid w:val="002B2189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41B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3E62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B1B"/>
    <w:rsid w:val="0030402F"/>
    <w:rsid w:val="00304CF7"/>
    <w:rsid w:val="00304F76"/>
    <w:rsid w:val="00305EF9"/>
    <w:rsid w:val="0030662E"/>
    <w:rsid w:val="00306F19"/>
    <w:rsid w:val="00306F8F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21DC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3B18"/>
    <w:rsid w:val="00376ED7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07990"/>
    <w:rsid w:val="0041089B"/>
    <w:rsid w:val="00411408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243F"/>
    <w:rsid w:val="004229E5"/>
    <w:rsid w:val="00423158"/>
    <w:rsid w:val="00423248"/>
    <w:rsid w:val="004235F6"/>
    <w:rsid w:val="00425C1A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FE5"/>
    <w:rsid w:val="004510A0"/>
    <w:rsid w:val="004547E9"/>
    <w:rsid w:val="004551D8"/>
    <w:rsid w:val="004558F0"/>
    <w:rsid w:val="00455F8D"/>
    <w:rsid w:val="004561AE"/>
    <w:rsid w:val="00457893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6E8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90E"/>
    <w:rsid w:val="004E341E"/>
    <w:rsid w:val="004E348B"/>
    <w:rsid w:val="004E3739"/>
    <w:rsid w:val="004E3AAD"/>
    <w:rsid w:val="004E47D3"/>
    <w:rsid w:val="004E5B01"/>
    <w:rsid w:val="004E6A59"/>
    <w:rsid w:val="004E6BC6"/>
    <w:rsid w:val="004E7C40"/>
    <w:rsid w:val="004F078C"/>
    <w:rsid w:val="004F374D"/>
    <w:rsid w:val="004F5A3C"/>
    <w:rsid w:val="004F5EB2"/>
    <w:rsid w:val="004F6BB4"/>
    <w:rsid w:val="004F7174"/>
    <w:rsid w:val="004F7CFB"/>
    <w:rsid w:val="005025D9"/>
    <w:rsid w:val="00503453"/>
    <w:rsid w:val="00503B50"/>
    <w:rsid w:val="00503B7C"/>
    <w:rsid w:val="00504C02"/>
    <w:rsid w:val="00505A3B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A59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7105"/>
    <w:rsid w:val="00577A08"/>
    <w:rsid w:val="00580363"/>
    <w:rsid w:val="00580D9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1E4E"/>
    <w:rsid w:val="005B2148"/>
    <w:rsid w:val="005B227C"/>
    <w:rsid w:val="005B353B"/>
    <w:rsid w:val="005B4345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664B"/>
    <w:rsid w:val="005D7B50"/>
    <w:rsid w:val="005D7D78"/>
    <w:rsid w:val="005E052E"/>
    <w:rsid w:val="005E1E7F"/>
    <w:rsid w:val="005E21FD"/>
    <w:rsid w:val="005E28A2"/>
    <w:rsid w:val="005E5D3F"/>
    <w:rsid w:val="005E5EDA"/>
    <w:rsid w:val="005E714E"/>
    <w:rsid w:val="005E7634"/>
    <w:rsid w:val="005F1008"/>
    <w:rsid w:val="005F1011"/>
    <w:rsid w:val="005F51EA"/>
    <w:rsid w:val="005F5556"/>
    <w:rsid w:val="005F6697"/>
    <w:rsid w:val="005F6F87"/>
    <w:rsid w:val="006001A6"/>
    <w:rsid w:val="00601C2F"/>
    <w:rsid w:val="00601DDE"/>
    <w:rsid w:val="00603A48"/>
    <w:rsid w:val="006053B0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30EE"/>
    <w:rsid w:val="006A5511"/>
    <w:rsid w:val="006A65A6"/>
    <w:rsid w:val="006A6731"/>
    <w:rsid w:val="006A67D7"/>
    <w:rsid w:val="006A7042"/>
    <w:rsid w:val="006A7BCD"/>
    <w:rsid w:val="006B3214"/>
    <w:rsid w:val="006B41E9"/>
    <w:rsid w:val="006C03CB"/>
    <w:rsid w:val="006C10B7"/>
    <w:rsid w:val="006C1C39"/>
    <w:rsid w:val="006C2697"/>
    <w:rsid w:val="006C46A9"/>
    <w:rsid w:val="006C47FE"/>
    <w:rsid w:val="006C4858"/>
    <w:rsid w:val="006C6ABC"/>
    <w:rsid w:val="006C70E8"/>
    <w:rsid w:val="006C760D"/>
    <w:rsid w:val="006C77DB"/>
    <w:rsid w:val="006D0DBA"/>
    <w:rsid w:val="006D208A"/>
    <w:rsid w:val="006D4E52"/>
    <w:rsid w:val="006D57EC"/>
    <w:rsid w:val="006D5B4B"/>
    <w:rsid w:val="006D658F"/>
    <w:rsid w:val="006D746E"/>
    <w:rsid w:val="006D7679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074E9"/>
    <w:rsid w:val="0071062F"/>
    <w:rsid w:val="00711A5B"/>
    <w:rsid w:val="00711C63"/>
    <w:rsid w:val="00712928"/>
    <w:rsid w:val="00712DA2"/>
    <w:rsid w:val="00715176"/>
    <w:rsid w:val="00715C94"/>
    <w:rsid w:val="0071607D"/>
    <w:rsid w:val="007161D8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306C7"/>
    <w:rsid w:val="00731EB3"/>
    <w:rsid w:val="007322C0"/>
    <w:rsid w:val="00732D92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2AA4"/>
    <w:rsid w:val="00762C78"/>
    <w:rsid w:val="00765786"/>
    <w:rsid w:val="00765A11"/>
    <w:rsid w:val="00765AA1"/>
    <w:rsid w:val="00765E78"/>
    <w:rsid w:val="0076670E"/>
    <w:rsid w:val="007671C3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3E0F"/>
    <w:rsid w:val="00793FC9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1C00"/>
    <w:rsid w:val="007B301B"/>
    <w:rsid w:val="007B426D"/>
    <w:rsid w:val="007B47EC"/>
    <w:rsid w:val="007B580E"/>
    <w:rsid w:val="007B5CEE"/>
    <w:rsid w:val="007B7079"/>
    <w:rsid w:val="007B7896"/>
    <w:rsid w:val="007C02C3"/>
    <w:rsid w:val="007C068E"/>
    <w:rsid w:val="007C076E"/>
    <w:rsid w:val="007C0F01"/>
    <w:rsid w:val="007C1E65"/>
    <w:rsid w:val="007C28E3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416"/>
    <w:rsid w:val="00883A50"/>
    <w:rsid w:val="00883B9A"/>
    <w:rsid w:val="008854E5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4DCE"/>
    <w:rsid w:val="008A51A5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726D"/>
    <w:rsid w:val="008E1E20"/>
    <w:rsid w:val="008E2043"/>
    <w:rsid w:val="008E3112"/>
    <w:rsid w:val="008E379B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CC0"/>
    <w:rsid w:val="0091233A"/>
    <w:rsid w:val="009126EC"/>
    <w:rsid w:val="00912811"/>
    <w:rsid w:val="00912B43"/>
    <w:rsid w:val="00912DBB"/>
    <w:rsid w:val="00913BBF"/>
    <w:rsid w:val="00914036"/>
    <w:rsid w:val="00915208"/>
    <w:rsid w:val="00917BDF"/>
    <w:rsid w:val="009200A6"/>
    <w:rsid w:val="00920478"/>
    <w:rsid w:val="00920DF2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37579"/>
    <w:rsid w:val="00943372"/>
    <w:rsid w:val="00944F75"/>
    <w:rsid w:val="00945639"/>
    <w:rsid w:val="00946849"/>
    <w:rsid w:val="00946A67"/>
    <w:rsid w:val="009527CB"/>
    <w:rsid w:val="00952E94"/>
    <w:rsid w:val="00952FDC"/>
    <w:rsid w:val="00954D5C"/>
    <w:rsid w:val="00956248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AE5"/>
    <w:rsid w:val="00971728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6416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E74"/>
    <w:rsid w:val="009F137E"/>
    <w:rsid w:val="009F1B7E"/>
    <w:rsid w:val="009F2D01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4299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227B"/>
    <w:rsid w:val="00A33EF3"/>
    <w:rsid w:val="00A3460F"/>
    <w:rsid w:val="00A35478"/>
    <w:rsid w:val="00A36987"/>
    <w:rsid w:val="00A4086D"/>
    <w:rsid w:val="00A409B2"/>
    <w:rsid w:val="00A40A80"/>
    <w:rsid w:val="00A416C9"/>
    <w:rsid w:val="00A418D8"/>
    <w:rsid w:val="00A42AFD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740"/>
    <w:rsid w:val="00A87B35"/>
    <w:rsid w:val="00A90EFB"/>
    <w:rsid w:val="00A92FF3"/>
    <w:rsid w:val="00A93295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102"/>
    <w:rsid w:val="00AB479C"/>
    <w:rsid w:val="00AB4EFA"/>
    <w:rsid w:val="00AB6409"/>
    <w:rsid w:val="00AB7304"/>
    <w:rsid w:val="00AB79D2"/>
    <w:rsid w:val="00AB7B03"/>
    <w:rsid w:val="00AC0997"/>
    <w:rsid w:val="00AC17F2"/>
    <w:rsid w:val="00AC1C9E"/>
    <w:rsid w:val="00AC347B"/>
    <w:rsid w:val="00AC35A4"/>
    <w:rsid w:val="00AC37E5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7BD4"/>
    <w:rsid w:val="00AE213F"/>
    <w:rsid w:val="00AE30EB"/>
    <w:rsid w:val="00AE32A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36CE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0037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39CA"/>
    <w:rsid w:val="00B6502B"/>
    <w:rsid w:val="00B72BFD"/>
    <w:rsid w:val="00B72FF5"/>
    <w:rsid w:val="00B73112"/>
    <w:rsid w:val="00B7554A"/>
    <w:rsid w:val="00B80708"/>
    <w:rsid w:val="00B81A52"/>
    <w:rsid w:val="00B81DE6"/>
    <w:rsid w:val="00B828CF"/>
    <w:rsid w:val="00B831F5"/>
    <w:rsid w:val="00B83C36"/>
    <w:rsid w:val="00B863B5"/>
    <w:rsid w:val="00B8652B"/>
    <w:rsid w:val="00B873BD"/>
    <w:rsid w:val="00B87A29"/>
    <w:rsid w:val="00B91867"/>
    <w:rsid w:val="00B93114"/>
    <w:rsid w:val="00B9325A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669B"/>
    <w:rsid w:val="00BA7232"/>
    <w:rsid w:val="00BB0C6E"/>
    <w:rsid w:val="00BB128F"/>
    <w:rsid w:val="00BB182A"/>
    <w:rsid w:val="00BB2039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A7C"/>
    <w:rsid w:val="00BC777D"/>
    <w:rsid w:val="00BD1073"/>
    <w:rsid w:val="00BD17AD"/>
    <w:rsid w:val="00BD5262"/>
    <w:rsid w:val="00BD5BDE"/>
    <w:rsid w:val="00BD6C8C"/>
    <w:rsid w:val="00BD740B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67FC"/>
    <w:rsid w:val="00C07006"/>
    <w:rsid w:val="00C07241"/>
    <w:rsid w:val="00C07BEA"/>
    <w:rsid w:val="00C128C6"/>
    <w:rsid w:val="00C15494"/>
    <w:rsid w:val="00C178ED"/>
    <w:rsid w:val="00C2024E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61CA"/>
    <w:rsid w:val="00C40420"/>
    <w:rsid w:val="00C40964"/>
    <w:rsid w:val="00C40C4C"/>
    <w:rsid w:val="00C41863"/>
    <w:rsid w:val="00C41EE5"/>
    <w:rsid w:val="00C4342C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3D75"/>
    <w:rsid w:val="00C54338"/>
    <w:rsid w:val="00C559D3"/>
    <w:rsid w:val="00C57E1B"/>
    <w:rsid w:val="00C608BC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67B0"/>
    <w:rsid w:val="00C77B20"/>
    <w:rsid w:val="00C80018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D7DBD"/>
    <w:rsid w:val="00CE0DAD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66F4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6B8"/>
    <w:rsid w:val="00D626EE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411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360A"/>
    <w:rsid w:val="00DA4A4D"/>
    <w:rsid w:val="00DA529B"/>
    <w:rsid w:val="00DA69A0"/>
    <w:rsid w:val="00DA6B0E"/>
    <w:rsid w:val="00DB03B8"/>
    <w:rsid w:val="00DB24C9"/>
    <w:rsid w:val="00DB4D36"/>
    <w:rsid w:val="00DB5001"/>
    <w:rsid w:val="00DC0936"/>
    <w:rsid w:val="00DC1B6F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2117E"/>
    <w:rsid w:val="00E230AB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AC"/>
    <w:rsid w:val="00F72D21"/>
    <w:rsid w:val="00F72E7A"/>
    <w:rsid w:val="00F742A2"/>
    <w:rsid w:val="00F748F5"/>
    <w:rsid w:val="00F74AE9"/>
    <w:rsid w:val="00F7529F"/>
    <w:rsid w:val="00F76681"/>
    <w:rsid w:val="00F76D2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912EE"/>
    <w:rsid w:val="00F922E0"/>
    <w:rsid w:val="00F94531"/>
    <w:rsid w:val="00F95BD6"/>
    <w:rsid w:val="00F96341"/>
    <w:rsid w:val="00F96B24"/>
    <w:rsid w:val="00FA103E"/>
    <w:rsid w:val="00FA2387"/>
    <w:rsid w:val="00FA26A4"/>
    <w:rsid w:val="00FA3E6B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54C3"/>
    <w:rsid w:val="00FB5638"/>
    <w:rsid w:val="00FB5B7A"/>
    <w:rsid w:val="00FB64A1"/>
    <w:rsid w:val="00FB7DC0"/>
    <w:rsid w:val="00FC2868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E49D49-A104-4258-9825-CCE94D9D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62</TotalTime>
  <Pages>10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14178</CharactersWithSpaces>
  <SharedDoc>false</SharedDoc>
  <HLinks>
    <vt:vector size="60" baseType="variant">
      <vt:variant>
        <vt:i4>3866750</vt:i4>
      </vt:variant>
      <vt:variant>
        <vt:i4>27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dm-d&amp;data=05%7C01%7Cvictoria.robinson7%40nhs.net%7Cd5890993ea97433b498908db4bdb66ba%7C37c354b285b047f5b22207b48d774ee3%7C0%7C0%7C638187177908875060%7CUnknown%7CTWFpbGZsb3d8eyJWIjoiMC4wLjAwMDAiLCJQIjoiV2luMzIiLCJBTiI6Ik1haWwiLCJXVCI6Mn0%3D%7C3000%7C%7C%7C&amp;sdata=2PK8jEktUw%2BjSKoYrv1yelsISuxTZEquZbqPqhAI7s8%3D&amp;reserved=0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victoria.robinson7%40nhs.net%7Cd5890993ea97433b498908db4bdb66ba%7C37c354b285b047f5b22207b48d774ee3%7C0%7C0%7C638187177908875060%7CUnknown%7CTWFpbGZsb3d8eyJWIjoiMC4wLjAwMDAiLCJQIjoiV2luMzIiLCJBTiI6Ik1haWwiLCJXVCI6Mn0%3D%7C3000%7C%7C%7C&amp;sdata=5Dzf5s1Y2nNabv3Bn33zElVQTnX1KxEPYmgdOl%2F7kFY%3D&amp;reserved=0</vt:lpwstr>
      </vt:variant>
      <vt:variant>
        <vt:lpwstr/>
      </vt:variant>
      <vt:variant>
        <vt:i4>4849702</vt:i4>
      </vt:variant>
      <vt:variant>
        <vt:i4>21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2424953</vt:i4>
      </vt:variant>
      <vt:variant>
        <vt:i4>18</vt:i4>
      </vt:variant>
      <vt:variant>
        <vt:i4>0</vt:i4>
      </vt:variant>
      <vt:variant>
        <vt:i4>5</vt:i4>
      </vt:variant>
      <vt:variant>
        <vt:lpwstr>https://gbr01.safelinks.protection.outlook.com/?url=https%3A%2F%2Fforms.office.com%2FPages%2FResponsePage.aspx%3Fid%3DHwf2UP67GkCIA2c3SOYp4oKnk8VcVu5Doaqzt4XKVD9UREpOM1VUNDQ1WFpDUFE4N0M4UVU4WDVNWS4u&amp;data=05%7C01%7Cvictoria.robinson7%40nhs.net%7Cccc30d7492cd45b6979c08db6ceae126%7C37c354b285b047f5b22207b48d774ee3%7C0%7C0%7C638223528269375633%7CUnknown%7CTWFpbGZsb3d8eyJWIjoiMC4wLjAwMDAiLCJQIjoiV2luMzIiLCJBTiI6Ik1haWwiLCJXVCI6Mn0%3D%7C3000%7C%7C%7C&amp;sdata=O9cGEsBYLRDdWz0Q9nI1QZlYsDQs1qwsKDWWN%2Fx5GmE%3D&amp;reserved=0</vt:lpwstr>
      </vt:variant>
      <vt:variant>
        <vt:lpwstr/>
      </vt:variant>
      <vt:variant>
        <vt:i4>6881306</vt:i4>
      </vt:variant>
      <vt:variant>
        <vt:i4>15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updating-the-nhs-dm-d-drug_form-coded-attribute-within-the-vmp-concept-class&amp;data=05%7C01%7Cvictoria.robinson7%40nhs.net%7Cccc30d7492cd45b6979c08db6ceae126%7C37c354b285b047f5b22207b48d774ee3%7C0%7C0%7C638223528269375633%7CUnknown%7CTWFpbGZsb3d8eyJWIjoiMC4wLjAwMDAiLCJQIjoiV2luMzIiLCJBTiI6Ik1haWwiLCJXVCI6Mn0%3D%7C3000%7C%7C%7C&amp;sdata=iVgvM6qbk7SsoXrb64IX0kcVHI5IHizFJYypOkvUZyw%3D&amp;reserved=0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2228271</vt:i4>
      </vt:variant>
      <vt:variant>
        <vt:i4>9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https://nhsengland.kahootz.com/gf2.ti/f/762498/166330309.1/DOCX/-/Identifying VMP ID Changes.docx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38</cp:revision>
  <cp:lastPrinted>2023-10-19T11:31:00Z</cp:lastPrinted>
  <dcterms:created xsi:type="dcterms:W3CDTF">2023-11-15T12:02:00Z</dcterms:created>
  <dcterms:modified xsi:type="dcterms:W3CDTF">2023-11-16T07:05:00Z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