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A4496F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4D3A1F7C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A166E5">
              <w:rPr>
                <w:rFonts w:ascii="Arial" w:hAnsi="Arial" w:cs="Arial"/>
              </w:rPr>
              <w:t>2</w:t>
            </w:r>
            <w:r w:rsidR="006F16E3">
              <w:rPr>
                <w:rFonts w:ascii="Arial" w:hAnsi="Arial" w:cs="Arial"/>
              </w:rPr>
              <w:t>8</w:t>
            </w:r>
            <w:r w:rsidR="00412782">
              <w:rPr>
                <w:rFonts w:ascii="Arial" w:hAnsi="Arial" w:cs="Arial"/>
              </w:rPr>
              <w:t xml:space="preserve"> March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4A8D58FE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412782">
        <w:rPr>
          <w:rFonts w:ascii="Arial" w:eastAsia="Times New Roman" w:hAnsi="Arial" w:cs="Arial"/>
        </w:rPr>
        <w:t>3</w:t>
      </w:r>
      <w:r w:rsidR="0053420C" w:rsidRPr="2DBBE11B">
        <w:rPr>
          <w:rFonts w:ascii="Arial" w:eastAsia="Times New Roman" w:hAnsi="Arial" w:cs="Arial"/>
        </w:rPr>
        <w:t>.</w:t>
      </w:r>
      <w:r w:rsidR="006F16E3">
        <w:rPr>
          <w:rFonts w:ascii="Arial" w:eastAsia="Times New Roman" w:hAnsi="Arial" w:cs="Arial"/>
        </w:rPr>
        <w:t>3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5C5D2FB2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46F6622B" w14:textId="4905649B" w:rsidR="00412782" w:rsidRDefault="00412782" w:rsidP="00261DE8">
      <w:pPr>
        <w:rPr>
          <w:rFonts w:ascii="Arial" w:eastAsia="Times New Roman" w:hAnsi="Arial" w:cs="Arial"/>
        </w:rPr>
      </w:pPr>
    </w:p>
    <w:p w14:paraId="005033C9" w14:textId="77777777" w:rsidR="00A3227B" w:rsidRDefault="00A3227B" w:rsidP="00A3460F">
      <w:pPr>
        <w:rPr>
          <w:rFonts w:ascii="Arial" w:hAnsi="Arial" w:cs="Arial"/>
          <w:b/>
          <w:bCs/>
          <w:u w:val="single"/>
        </w:rPr>
      </w:pPr>
    </w:p>
    <w:p w14:paraId="6DBB389B" w14:textId="7BA83D9A" w:rsidR="00A3460F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dm+d </w:t>
      </w:r>
    </w:p>
    <w:p w14:paraId="501B50FC" w14:textId="77777777" w:rsidR="00412782" w:rsidRPr="000E7347" w:rsidRDefault="00412782" w:rsidP="00A3460F">
      <w:pPr>
        <w:rPr>
          <w:rFonts w:ascii="Arial" w:hAnsi="Arial" w:cs="Arial"/>
          <w:b/>
          <w:bCs/>
          <w:u w:val="single"/>
        </w:rPr>
      </w:pP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NaPSA-Liquefied-Phenol-FINAL-v5.pdf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3FC3DDE5" w:rsidR="00A3460F" w:rsidRDefault="00A3460F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4E7C40">
        <w:tc>
          <w:tcPr>
            <w:tcW w:w="3572" w:type="dxa"/>
          </w:tcPr>
          <w:p w14:paraId="29F2F753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4E7C40">
        <w:tc>
          <w:tcPr>
            <w:tcW w:w="3572" w:type="dxa"/>
          </w:tcPr>
          <w:p w14:paraId="6FA78FC8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4E7C40">
        <w:tc>
          <w:tcPr>
            <w:tcW w:w="3572" w:type="dxa"/>
          </w:tcPr>
          <w:p w14:paraId="144A7EB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4E7C40">
        <w:tc>
          <w:tcPr>
            <w:tcW w:w="3572" w:type="dxa"/>
          </w:tcPr>
          <w:p w14:paraId="0D62FFCF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4E7C40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</w:tbl>
    <w:p w14:paraId="2ADF1660" w14:textId="45327579" w:rsidR="00A3460F" w:rsidRDefault="00A3460F" w:rsidP="00A3460F">
      <w:pPr>
        <w:rPr>
          <w:rFonts w:ascii="Arial" w:hAnsi="Arial" w:cs="Arial"/>
        </w:rPr>
      </w:pPr>
      <w:r w:rsidRPr="00327F20">
        <w:rPr>
          <w:rFonts w:ascii="Arial" w:hAnsi="Arial" w:cs="Arial"/>
        </w:rPr>
        <w:lastRenderedPageBreak/>
        <w:t>Please note:</w:t>
      </w:r>
      <w:r>
        <w:rPr>
          <w:rFonts w:ascii="Arial" w:hAnsi="Arial" w:cs="Arial"/>
        </w:rPr>
        <w:t xml:space="preserve"> AMPs linked to the aforementioned VMPs have been updated with the added information; ‘should NOT be prescribed’.</w:t>
      </w:r>
    </w:p>
    <w:p w14:paraId="4B6A183F" w14:textId="2E1469EB" w:rsidR="00A3460F" w:rsidRDefault="00163A4C" w:rsidP="00A3460F">
      <w:pPr>
        <w:rPr>
          <w:rFonts w:ascii="Arial" w:hAnsi="Arial" w:cs="Arial"/>
        </w:rPr>
      </w:pPr>
      <w:r w:rsidRPr="000C0F5A">
        <w:rPr>
          <w:rFonts w:ascii="Arial" w:hAnsi="Arial" w:cs="Arial"/>
          <w:b/>
          <w:bCs/>
        </w:rPr>
        <w:t>Advanced notice</w:t>
      </w:r>
      <w:r w:rsidR="000C0F5A" w:rsidRPr="000C0F5A">
        <w:rPr>
          <w:rFonts w:ascii="Arial" w:hAnsi="Arial" w:cs="Arial"/>
          <w:b/>
          <w:bCs/>
        </w:rPr>
        <w:t>:</w:t>
      </w:r>
      <w:r w:rsidR="000C0F5A">
        <w:rPr>
          <w:rFonts w:ascii="Arial" w:hAnsi="Arial" w:cs="Arial"/>
        </w:rPr>
        <w:t xml:space="preserve"> For Monday 11</w:t>
      </w:r>
      <w:r w:rsidR="000C0F5A" w:rsidRPr="000C0F5A">
        <w:rPr>
          <w:rFonts w:ascii="Arial" w:hAnsi="Arial" w:cs="Arial"/>
          <w:vertAlign w:val="superscript"/>
        </w:rPr>
        <w:t>th</w:t>
      </w:r>
      <w:r w:rsidR="000C0F5A">
        <w:rPr>
          <w:rFonts w:ascii="Arial" w:hAnsi="Arial" w:cs="Arial"/>
        </w:rPr>
        <w:t xml:space="preserve"> April, </w:t>
      </w:r>
      <w:r w:rsidR="00A3460F">
        <w:rPr>
          <w:rFonts w:ascii="Arial" w:hAnsi="Arial" w:cs="Arial"/>
        </w:rPr>
        <w:t>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62DB475A" w14:textId="77777777" w:rsidR="00530CD9" w:rsidRDefault="00530CD9" w:rsidP="00A3460F">
      <w:pPr>
        <w:rPr>
          <w:rFonts w:ascii="Arial" w:hAnsi="Arial" w:cs="Arial"/>
        </w:rPr>
      </w:pPr>
    </w:p>
    <w:p w14:paraId="58D43BE7" w14:textId="182B35F9" w:rsidR="00A3460F" w:rsidRDefault="00A3460F" w:rsidP="00A3460F">
      <w:r>
        <w:rPr>
          <w:rFonts w:ascii="Arial" w:hAnsi="Arial" w:cs="Arial"/>
        </w:rPr>
        <w:t>This new value will be able to support this</w:t>
      </w:r>
      <w:r w:rsidR="009A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(similar to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35B8476C" w:rsidR="000F4060" w:rsidRDefault="008B417D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None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bookmarkEnd w:id="0"/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89609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7E13" w14:textId="77777777" w:rsidR="004E7C40" w:rsidRDefault="004E7C40">
      <w:r>
        <w:separator/>
      </w:r>
    </w:p>
  </w:endnote>
  <w:endnote w:type="continuationSeparator" w:id="0">
    <w:p w14:paraId="74AD24F7" w14:textId="77777777" w:rsidR="004E7C40" w:rsidRDefault="004E7C40">
      <w:r>
        <w:continuationSeparator/>
      </w:r>
    </w:p>
  </w:endnote>
  <w:endnote w:type="continuationNotice" w:id="1">
    <w:p w14:paraId="31310194" w14:textId="77777777" w:rsidR="004E7C40" w:rsidRDefault="004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60D8" w14:textId="77777777" w:rsidR="004E7C40" w:rsidRDefault="004E7C40">
      <w:r>
        <w:separator/>
      </w:r>
    </w:p>
  </w:footnote>
  <w:footnote w:type="continuationSeparator" w:id="0">
    <w:p w14:paraId="434AAAEB" w14:textId="77777777" w:rsidR="004E7C40" w:rsidRDefault="004E7C40">
      <w:r>
        <w:continuationSeparator/>
      </w:r>
    </w:p>
  </w:footnote>
  <w:footnote w:type="continuationNotice" w:id="1">
    <w:p w14:paraId="6B185A6E" w14:textId="77777777" w:rsidR="004E7C40" w:rsidRDefault="004E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22CC"/>
    <w:rsid w:val="00145822"/>
    <w:rsid w:val="00145885"/>
    <w:rsid w:val="001471E1"/>
    <w:rsid w:val="001529AA"/>
    <w:rsid w:val="0015461D"/>
    <w:rsid w:val="00161EB7"/>
    <w:rsid w:val="0016250A"/>
    <w:rsid w:val="001638FB"/>
    <w:rsid w:val="00163A4C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51AA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1EC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27F20"/>
    <w:rsid w:val="00332142"/>
    <w:rsid w:val="00343954"/>
    <w:rsid w:val="003444A7"/>
    <w:rsid w:val="003451F3"/>
    <w:rsid w:val="00346F43"/>
    <w:rsid w:val="00352BAE"/>
    <w:rsid w:val="00355CF1"/>
    <w:rsid w:val="00361142"/>
    <w:rsid w:val="0036220D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2782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3627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16E3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CAB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417D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2D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66E5"/>
    <w:rsid w:val="00A17A02"/>
    <w:rsid w:val="00A207D9"/>
    <w:rsid w:val="00A21E33"/>
    <w:rsid w:val="00A268D5"/>
    <w:rsid w:val="00A26DD8"/>
    <w:rsid w:val="00A3026C"/>
    <w:rsid w:val="00A30473"/>
    <w:rsid w:val="00A3227B"/>
    <w:rsid w:val="00A3460F"/>
    <w:rsid w:val="00A4086D"/>
    <w:rsid w:val="00A42AFD"/>
    <w:rsid w:val="00A4496F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AF6670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7554A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4BE5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6175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6A19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8160683-8F96-40FA-B0FC-D5DBC47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8</cp:revision>
  <cp:lastPrinted>2021-12-22T19:52:00Z</cp:lastPrinted>
  <dcterms:created xsi:type="dcterms:W3CDTF">2022-03-17T07:09:00Z</dcterms:created>
  <dcterms:modified xsi:type="dcterms:W3CDTF">2022-03-24T10:34:00Z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