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54" w:rsidRPr="008B3354" w:rsidRDefault="008B3354" w:rsidP="008B3354">
      <w:pPr>
        <w:keepNext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</w:pPr>
      <w:bookmarkStart w:id="0" w:name="_GoBack"/>
      <w:bookmarkEnd w:id="0"/>
      <w:r w:rsidRPr="008B3354">
        <w:rPr>
          <w:rFonts w:ascii="Arial" w:eastAsia="Times New Roman" w:hAnsi="Arial" w:cs="Arial"/>
          <w:b/>
          <w:bCs/>
          <w:kern w:val="32"/>
          <w:sz w:val="28"/>
          <w:szCs w:val="28"/>
          <w:lang w:eastAsia="en-GB"/>
        </w:rPr>
        <w:t>Prescription Item Report File Specification</w:t>
      </w:r>
    </w:p>
    <w:tbl>
      <w:tblPr>
        <w:tblW w:w="14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9"/>
        <w:gridCol w:w="2387"/>
        <w:gridCol w:w="2078"/>
        <w:gridCol w:w="1701"/>
        <w:gridCol w:w="1457"/>
        <w:gridCol w:w="2276"/>
        <w:gridCol w:w="3529"/>
      </w:tblGrid>
      <w:tr w:rsidR="008B3354" w:rsidRPr="008B3354" w:rsidTr="00EE1D04">
        <w:trPr>
          <w:trHeight w:val="6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Field No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 Level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Column Heading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Summation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Presentation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8B3354" w:rsidRPr="008B3354" w:rsidTr="00EE1D04">
        <w:trPr>
          <w:trHeight w:val="31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OCS Code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OCS Code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Alpha-numeric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9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Dispensing Month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Dispensing Month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YYYYMM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Fragment ID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Fragment Id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Alpha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Form Number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Form Number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Item Number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Item Number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5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Element Id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Element Id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27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Form/Sub Type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Form Type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Alpha-numeric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Prescriber Code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Prescriber Code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Group Type Declared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Group Type Declared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Charge Status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Charge Status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Actual database entries – no transformation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Charges Payable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Charges Payable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Number of charges actually paid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DM+D Product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Product Description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Alpha-numeric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AMP Description + Supplier concatenated</w:t>
            </w:r>
          </w:p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or</w:t>
            </w:r>
          </w:p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VMP Description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Snomed Code (VMPP or AMPP)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Snomed Code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Numeric, prefixed with SC-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What was paid for (reimbursed)</w:t>
            </w:r>
          </w:p>
        </w:tc>
      </w:tr>
      <w:tr w:rsidR="008B3354" w:rsidRPr="008B3354" w:rsidTr="00EE1D04">
        <w:trPr>
          <w:trHeight w:val="6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CIP Quantity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Quantity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Count of the quantity reimbursed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6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Field No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 Level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Column Heading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Summation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Presentation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Unit of Measure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Unit Of Measure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Alpha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Pack Price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Pack Price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VMPP Pack Size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Pack Size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Basic Price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Basic Price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Payment for Consumables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Payment for Consumables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Value of monies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British Pounds to 4 decimal places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Number of Professional fees * pricing constant for </w:t>
            </w:r>
            <w:r w:rsidR="00BE6D10" w:rsidRPr="008B3354">
              <w:rPr>
                <w:rFonts w:ascii="Arial" w:eastAsia="Times New Roman" w:hAnsi="Arial" w:cs="Arial"/>
                <w:color w:val="000000"/>
                <w:lang w:eastAsia="en-GB"/>
              </w:rPr>
              <w:t>consumables</w:t>
            </w:r>
          </w:p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Please note 4 decimal places is necessary as typical pricing constant is 1.24 pence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Payment for Containers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Payment For Containers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NB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CC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DA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DA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DA Value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EX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26</w:t>
            </w:r>
          </w:p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EX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EX Value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British Pounds to 2 decimal places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GN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GN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IP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IP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IP Value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B3354" w:rsidRPr="008B3354" w:rsidRDefault="008B3354" w:rsidP="008B3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4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"/>
        <w:gridCol w:w="8"/>
        <w:gridCol w:w="6"/>
        <w:gridCol w:w="2387"/>
        <w:gridCol w:w="2078"/>
        <w:gridCol w:w="1749"/>
        <w:gridCol w:w="1417"/>
        <w:gridCol w:w="2268"/>
        <w:gridCol w:w="3529"/>
      </w:tblGrid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Field No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 Level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Column Heading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Presentation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30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LP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LP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1B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31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LP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LP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32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MC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MC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33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MC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MC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34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MF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MF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MI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MI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36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MI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MI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37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MP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MP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38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MP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MP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39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NC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NC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B3354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40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NC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NC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5112CC">
        <w:trPr>
          <w:trHeight w:val="600"/>
        </w:trPr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Field No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 Level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Column Heading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Presentation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DF5F2E" w:rsidRPr="008B3354" w:rsidTr="005112CC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41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5F2E">
              <w:rPr>
                <w:rFonts w:ascii="Arial" w:eastAsia="Times New Roman" w:hAnsi="Arial" w:cs="Arial"/>
                <w:color w:val="000000"/>
                <w:lang w:eastAsia="en-GB"/>
              </w:rPr>
              <w:t>ND Endorsement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ND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42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RB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RB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43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RB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RB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Alpha-numeric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44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SF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SF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45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SF Endorsement Value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SF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Integer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46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ZD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ZD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47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LB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LB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48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LC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LC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49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LE Endorsement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LE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42653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50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LF Endorsement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LF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Endorsement code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600"/>
        </w:trPr>
        <w:tc>
          <w:tcPr>
            <w:tcW w:w="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242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Standard Discount Rate Professional Fees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SDR Professional Fee Number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IIIA/1 + IIIB/1</w:t>
            </w:r>
          </w:p>
        </w:tc>
      </w:tr>
      <w:tr w:rsidR="00DF5F2E" w:rsidRPr="008B3354" w:rsidTr="005112CC">
        <w:trPr>
          <w:trHeight w:val="600"/>
        </w:trPr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Field No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 Level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Column Heading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Presentation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DF5F2E" w:rsidRPr="008B3354" w:rsidTr="005112C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242653" w:rsidP="00242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 xml:space="preserve">Number of Standard Discount Rate Professional Fees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SDR Professional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242653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F2E" w:rsidRPr="008B3354" w:rsidRDefault="00DF5F2E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IIIA/1 + IIIB/1</w:t>
            </w:r>
          </w:p>
        </w:tc>
      </w:tr>
      <w:tr w:rsidR="00242653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53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Zero Discount Rate Professional Fees</w:t>
            </w:r>
          </w:p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ZDR Professional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IIIA/1 + IIIB/1</w:t>
            </w:r>
          </w:p>
        </w:tc>
      </w:tr>
      <w:tr w:rsidR="00242653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54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Number of Zero Discount Rate Professional Fees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ZDR Professional Fee Number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Numeric</w:t>
            </w:r>
          </w:p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IIIA/1 + IIIB/1</w:t>
            </w:r>
          </w:p>
        </w:tc>
      </w:tr>
      <w:tr w:rsidR="00242653" w:rsidRPr="008B3354" w:rsidTr="00EE1D04">
        <w:trPr>
          <w:trHeight w:val="6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55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SP Unlicensed Medicines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SP Unlicensed Meds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IIIA/2/A/a</w:t>
            </w:r>
          </w:p>
        </w:tc>
      </w:tr>
      <w:tr w:rsidR="00242653" w:rsidRPr="008B3354" w:rsidTr="00EE1D04">
        <w:trPr>
          <w:trHeight w:val="289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56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ED Unlicensed Medicines Fee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ED Unlicensed Meds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IIIA/2/A/b</w:t>
            </w:r>
          </w:p>
        </w:tc>
      </w:tr>
      <w:tr w:rsidR="00242653" w:rsidRPr="008B3354" w:rsidTr="00EE1D04">
        <w:trPr>
          <w:trHeight w:val="289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57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Measured and Fitted Fee (Hosiery)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MF Hosiery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IIIA/2/B/a + IIIB/2/A/a</w:t>
            </w:r>
          </w:p>
        </w:tc>
      </w:tr>
      <w:tr w:rsidR="00242653" w:rsidRPr="008B3354" w:rsidTr="00EE1D04">
        <w:trPr>
          <w:trHeight w:val="289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58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Measured and Fitted Fee (Truss)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MF Truss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IIIA/2/B/b + IIIB/2/A/b</w:t>
            </w:r>
          </w:p>
        </w:tc>
      </w:tr>
      <w:tr w:rsidR="00242653" w:rsidRPr="008B3354" w:rsidTr="00EE1D04">
        <w:trPr>
          <w:trHeight w:val="289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59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Measured and Fitted Fee (Belt and Girdle)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MF Belt &amp; Girdle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IIIA/2/B/c + IIIB/2/A/c</w:t>
            </w:r>
          </w:p>
        </w:tc>
      </w:tr>
      <w:tr w:rsidR="00242653" w:rsidRPr="008B3354" w:rsidTr="00EE1D04">
        <w:trPr>
          <w:trHeight w:val="3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60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Methadone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Methadone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53" w:rsidRPr="008B3354" w:rsidRDefault="00242653" w:rsidP="0021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53" w:rsidRPr="008B3354" w:rsidRDefault="00242653" w:rsidP="00210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F5F2E" w:rsidRPr="008B3354" w:rsidTr="00EE1D04">
        <w:trPr>
          <w:trHeight w:val="300"/>
        </w:trPr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:rsidR="00DF5F2E" w:rsidRPr="008B3354" w:rsidRDefault="00DF5F2E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:rsidR="00DF5F2E" w:rsidRPr="008B3354" w:rsidRDefault="00242653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61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Methadone Packaged Dose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Methadone Pckgd Dose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2E" w:rsidRPr="008B3354" w:rsidRDefault="00242653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2E" w:rsidRPr="008B3354" w:rsidRDefault="00242653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653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53" w:rsidRPr="00242653" w:rsidRDefault="00242653" w:rsidP="002426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2653">
              <w:rPr>
                <w:rFonts w:ascii="Arial" w:eastAsia="Times New Roman" w:hAnsi="Arial" w:cs="Arial"/>
                <w:lang w:eastAsia="en-GB"/>
              </w:rPr>
              <w:t xml:space="preserve">Not currently available in CIP. </w:t>
            </w:r>
          </w:p>
          <w:p w:rsidR="00DF5F2E" w:rsidRPr="008B3354" w:rsidRDefault="00242653" w:rsidP="0024265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42653">
              <w:rPr>
                <w:rFonts w:ascii="Arial" w:eastAsia="Times New Roman" w:hAnsi="Arial" w:cs="Arial"/>
                <w:lang w:eastAsia="en-GB"/>
              </w:rPr>
              <w:t>A placeholder will be present with the narrative ‘Not Available’, until such time as the data can be populated.</w:t>
            </w:r>
          </w:p>
        </w:tc>
      </w:tr>
      <w:tr w:rsidR="008B3354" w:rsidRPr="008B3354" w:rsidTr="00EE1D04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Field No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 Level Description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Column Heading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Presentation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8B3354" w:rsidRPr="008B3354" w:rsidTr="00EE1D04">
        <w:trPr>
          <w:trHeight w:val="300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62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Home Delivery Standard Rate Appliance Additional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Home Del SR Appl Add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IIIA/2/B/d + IIIB/2/A/d</w:t>
            </w:r>
          </w:p>
        </w:tc>
      </w:tr>
      <w:tr w:rsidR="008B3354" w:rsidRPr="008B3354" w:rsidTr="00EE1D04">
        <w:trPr>
          <w:trHeight w:val="300"/>
        </w:trPr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63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Home Delivery Higher Rate Appliance Additional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B3354">
              <w:rPr>
                <w:rFonts w:ascii="Arial" w:eastAsia="Times New Roman" w:hAnsi="Arial" w:cs="Arial"/>
                <w:lang w:eastAsia="en-GB"/>
              </w:rPr>
              <w:t>Home Del HR Appl Add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IIIA/2/B/e + IIIB/2/A/e</w:t>
            </w:r>
          </w:p>
        </w:tc>
      </w:tr>
      <w:tr w:rsidR="008B3354" w:rsidRPr="008B3354" w:rsidTr="00EE1D0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Schedule 2 Controlled Drug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CD Schedule 2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IIIA/2/E</w:t>
            </w:r>
          </w:p>
        </w:tc>
      </w:tr>
      <w:tr w:rsidR="008B3354" w:rsidRPr="008B3354" w:rsidTr="00EE1D0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Schedule 3 Controlled Drug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CD Schedule 3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IIIA/2/E</w:t>
            </w:r>
          </w:p>
        </w:tc>
      </w:tr>
      <w:tr w:rsidR="008B3354" w:rsidRPr="008B3354" w:rsidTr="00EE1D0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Expensive Prescription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Expensive Item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IIIA/2/F + IIIB/2/B</w:t>
            </w:r>
          </w:p>
        </w:tc>
      </w:tr>
      <w:tr w:rsidR="008B3354" w:rsidRPr="008B3354" w:rsidTr="00EE1D0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Stoma Customisation Payments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Stoma Customisation Fee Value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Value of monies paid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British Pounds to 2 decimal places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Drug Tariff Part VIC</w:t>
            </w:r>
          </w:p>
        </w:tc>
      </w:tr>
      <w:tr w:rsidR="008B3354" w:rsidRPr="008B3354" w:rsidTr="00EE1D0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EPS R2 UUID (Dispensing)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Dispensing UID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Character string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B3354" w:rsidRPr="008B3354" w:rsidTr="00EE1D0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NHS Patient Number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NHS Patient Number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54" w:rsidRPr="008B3354" w:rsidRDefault="008B3354" w:rsidP="008B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color w:val="000000"/>
                <w:lang w:eastAsia="en-GB"/>
              </w:rPr>
              <w:t xml:space="preserve">Numeric </w:t>
            </w:r>
          </w:p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B3354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 xml:space="preserve">Last 7 digits only with leading digits being represented with ‘***’ </w:t>
            </w:r>
          </w:p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54" w:rsidRPr="008B3354" w:rsidRDefault="008B3354" w:rsidP="008B33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B3354" w:rsidRPr="008B3354" w:rsidRDefault="008B3354" w:rsidP="008B3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367B9" w:rsidRDefault="006367B9" w:rsidP="00672984">
      <w:pPr>
        <w:spacing w:after="0"/>
        <w:rPr>
          <w:rFonts w:ascii="Arial" w:hAnsi="Arial" w:cs="Arial"/>
          <w:b/>
          <w:color w:val="4BB7E4"/>
          <w:sz w:val="24"/>
          <w:szCs w:val="24"/>
        </w:rPr>
      </w:pPr>
    </w:p>
    <w:sectPr w:rsidR="006367B9" w:rsidSect="007D1FCA">
      <w:headerReference w:type="default" r:id="rId12"/>
      <w:headerReference w:type="first" r:id="rId13"/>
      <w:pgSz w:w="16838" w:h="11906" w:orient="landscape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1B" w:rsidRDefault="00B6211B" w:rsidP="00672984">
      <w:pPr>
        <w:spacing w:after="0" w:line="240" w:lineRule="auto"/>
      </w:pPr>
      <w:r>
        <w:separator/>
      </w:r>
    </w:p>
  </w:endnote>
  <w:endnote w:type="continuationSeparator" w:id="0">
    <w:p w:rsidR="00B6211B" w:rsidRDefault="00B6211B" w:rsidP="0067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1B" w:rsidRDefault="00B6211B" w:rsidP="00672984">
      <w:pPr>
        <w:spacing w:after="0" w:line="240" w:lineRule="auto"/>
      </w:pPr>
      <w:r>
        <w:separator/>
      </w:r>
    </w:p>
  </w:footnote>
  <w:footnote w:type="continuationSeparator" w:id="0">
    <w:p w:rsidR="00B6211B" w:rsidRDefault="00B6211B" w:rsidP="0067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B" w:rsidRDefault="00B621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-297815</wp:posOffset>
          </wp:positionV>
          <wp:extent cx="10692130" cy="1733550"/>
          <wp:effectExtent l="0" t="0" r="0" b="0"/>
          <wp:wrapTight wrapText="bothSides">
            <wp:wrapPolygon edited="0">
              <wp:start x="0" y="0"/>
              <wp:lineTo x="0" y="21363"/>
              <wp:lineTo x="21551" y="21363"/>
              <wp:lineTo x="21551" y="0"/>
              <wp:lineTo x="0" y="0"/>
            </wp:wrapPolygon>
          </wp:wrapTight>
          <wp:docPr id="3" name="Picture 3" descr="Information Services Swish A4 Landscape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 Services Swish A4 Landscape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B" w:rsidRDefault="00B621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-457835</wp:posOffset>
          </wp:positionV>
          <wp:extent cx="10692130" cy="1733550"/>
          <wp:effectExtent l="0" t="0" r="0" b="0"/>
          <wp:wrapTight wrapText="bothSides">
            <wp:wrapPolygon edited="0">
              <wp:start x="0" y="0"/>
              <wp:lineTo x="0" y="21363"/>
              <wp:lineTo x="21551" y="21363"/>
              <wp:lineTo x="21551" y="0"/>
              <wp:lineTo x="0" y="0"/>
            </wp:wrapPolygon>
          </wp:wrapTight>
          <wp:docPr id="2" name="Picture 2" descr="Information Services Swish A4 Landscape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rmation Services Swish A4 Landscape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DD2"/>
    <w:multiLevelType w:val="hybridMultilevel"/>
    <w:tmpl w:val="E2EC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F147E"/>
    <w:multiLevelType w:val="hybridMultilevel"/>
    <w:tmpl w:val="D30E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04A82"/>
    <w:multiLevelType w:val="hybridMultilevel"/>
    <w:tmpl w:val="824AC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4"/>
    <w:rsid w:val="0002366E"/>
    <w:rsid w:val="0005350C"/>
    <w:rsid w:val="00123C85"/>
    <w:rsid w:val="00136C64"/>
    <w:rsid w:val="00187C71"/>
    <w:rsid w:val="001C451D"/>
    <w:rsid w:val="001E58FE"/>
    <w:rsid w:val="00242653"/>
    <w:rsid w:val="00256839"/>
    <w:rsid w:val="002701F2"/>
    <w:rsid w:val="0035429E"/>
    <w:rsid w:val="003C51C8"/>
    <w:rsid w:val="003E1459"/>
    <w:rsid w:val="004052FE"/>
    <w:rsid w:val="00450245"/>
    <w:rsid w:val="004720DB"/>
    <w:rsid w:val="00487424"/>
    <w:rsid w:val="00624C9E"/>
    <w:rsid w:val="006367B9"/>
    <w:rsid w:val="00672984"/>
    <w:rsid w:val="007D1FCA"/>
    <w:rsid w:val="007D6AE9"/>
    <w:rsid w:val="008B3354"/>
    <w:rsid w:val="008B4FC5"/>
    <w:rsid w:val="008D6495"/>
    <w:rsid w:val="00933C0D"/>
    <w:rsid w:val="009D40DA"/>
    <w:rsid w:val="009D665B"/>
    <w:rsid w:val="00A61BC4"/>
    <w:rsid w:val="00A855E4"/>
    <w:rsid w:val="00AB3EC3"/>
    <w:rsid w:val="00B6211B"/>
    <w:rsid w:val="00B62E12"/>
    <w:rsid w:val="00B8310E"/>
    <w:rsid w:val="00BD7404"/>
    <w:rsid w:val="00BE6D10"/>
    <w:rsid w:val="00C1172F"/>
    <w:rsid w:val="00C32472"/>
    <w:rsid w:val="00D83CE4"/>
    <w:rsid w:val="00DF5F2E"/>
    <w:rsid w:val="00EE1777"/>
    <w:rsid w:val="00EE1D04"/>
    <w:rsid w:val="00F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Formatting">
    <w:name w:val="NHS Formatting"/>
    <w:basedOn w:val="Normal"/>
    <w:autoRedefine/>
    <w:qFormat/>
    <w:rsid w:val="003E145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NHSPBodycopy">
    <w:name w:val="NHSP Body copy"/>
    <w:next w:val="BodyText"/>
    <w:qFormat/>
    <w:rsid w:val="00AB3EC3"/>
    <w:pPr>
      <w:spacing w:line="360" w:lineRule="auto"/>
    </w:pPr>
    <w:rPr>
      <w:rFonts w:ascii="Arial" w:eastAsia="Times New Roman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E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EC3"/>
  </w:style>
  <w:style w:type="paragraph" w:customStyle="1" w:styleId="Style1">
    <w:name w:val="Style1"/>
    <w:basedOn w:val="Heading1"/>
    <w:next w:val="Heading1"/>
    <w:qFormat/>
    <w:rsid w:val="008B4FC5"/>
    <w:pPr>
      <w:keepLines w:val="0"/>
      <w:spacing w:before="240"/>
    </w:pPr>
    <w:rPr>
      <w:rFonts w:ascii="Arial" w:hAnsi="Arial" w:cs="Arial"/>
      <w:color w:val="auto"/>
      <w:kern w:val="32"/>
      <w:sz w:val="24"/>
      <w:szCs w:val="32"/>
    </w:rPr>
  </w:style>
  <w:style w:type="character" w:customStyle="1" w:styleId="Heading1Char">
    <w:name w:val="Heading 1 Char"/>
    <w:link w:val="Heading1"/>
    <w:uiPriority w:val="9"/>
    <w:rsid w:val="008B4F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HSBSAPTHeading">
    <w:name w:val="NHSBSA P&amp;T Heading"/>
    <w:basedOn w:val="Heading1"/>
    <w:qFormat/>
    <w:rsid w:val="001C451D"/>
    <w:pPr>
      <w:keepLines w:val="0"/>
      <w:pBdr>
        <w:bottom w:val="single" w:sz="4" w:space="1" w:color="003893"/>
      </w:pBdr>
      <w:spacing w:before="0"/>
    </w:pPr>
    <w:rPr>
      <w:rFonts w:ascii="Arial" w:hAnsi="Arial" w:cs="Arial"/>
      <w:color w:val="003893"/>
      <w:kern w:val="32"/>
      <w:sz w:val="32"/>
      <w:szCs w:val="32"/>
      <w:lang w:eastAsia="en-GB"/>
    </w:rPr>
  </w:style>
  <w:style w:type="paragraph" w:customStyle="1" w:styleId="NHSBSAPT">
    <w:name w:val="NHSBSA P&amp;T"/>
    <w:basedOn w:val="Heading2"/>
    <w:qFormat/>
    <w:rsid w:val="001C451D"/>
    <w:pPr>
      <w:keepLines w:val="0"/>
      <w:spacing w:before="0"/>
    </w:pPr>
    <w:rPr>
      <w:rFonts w:ascii="Arial" w:hAnsi="Arial" w:cs="Arial"/>
      <w:iCs/>
      <w:color w:val="003893"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"/>
    <w:semiHidden/>
    <w:rsid w:val="001C4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hapter">
    <w:name w:val="Chapter"/>
    <w:basedOn w:val="Normal"/>
    <w:qFormat/>
    <w:rsid w:val="00A855E4"/>
    <w:pPr>
      <w:spacing w:after="0" w:line="240" w:lineRule="auto"/>
    </w:pPr>
    <w:rPr>
      <w:rFonts w:ascii="Arial" w:eastAsia="Times New Roman" w:hAnsi="Arial" w:cs="Arial"/>
      <w:b/>
      <w:color w:val="00389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984"/>
  </w:style>
  <w:style w:type="paragraph" w:styleId="Footer">
    <w:name w:val="footer"/>
    <w:basedOn w:val="Normal"/>
    <w:link w:val="FooterChar"/>
    <w:uiPriority w:val="99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984"/>
  </w:style>
  <w:style w:type="table" w:styleId="TableGrid">
    <w:name w:val="Table Grid"/>
    <w:basedOn w:val="TableNormal"/>
    <w:uiPriority w:val="59"/>
    <w:rsid w:val="00624C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Formatting">
    <w:name w:val="NHS Formatting"/>
    <w:basedOn w:val="Normal"/>
    <w:autoRedefine/>
    <w:qFormat/>
    <w:rsid w:val="003E145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NHSPBodycopy">
    <w:name w:val="NHSP Body copy"/>
    <w:next w:val="BodyText"/>
    <w:qFormat/>
    <w:rsid w:val="00AB3EC3"/>
    <w:pPr>
      <w:spacing w:line="360" w:lineRule="auto"/>
    </w:pPr>
    <w:rPr>
      <w:rFonts w:ascii="Arial" w:eastAsia="Times New Roman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3E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3EC3"/>
  </w:style>
  <w:style w:type="paragraph" w:customStyle="1" w:styleId="Style1">
    <w:name w:val="Style1"/>
    <w:basedOn w:val="Heading1"/>
    <w:next w:val="Heading1"/>
    <w:qFormat/>
    <w:rsid w:val="008B4FC5"/>
    <w:pPr>
      <w:keepLines w:val="0"/>
      <w:spacing w:before="240"/>
    </w:pPr>
    <w:rPr>
      <w:rFonts w:ascii="Arial" w:hAnsi="Arial" w:cs="Arial"/>
      <w:color w:val="auto"/>
      <w:kern w:val="32"/>
      <w:sz w:val="24"/>
      <w:szCs w:val="32"/>
    </w:rPr>
  </w:style>
  <w:style w:type="character" w:customStyle="1" w:styleId="Heading1Char">
    <w:name w:val="Heading 1 Char"/>
    <w:link w:val="Heading1"/>
    <w:uiPriority w:val="9"/>
    <w:rsid w:val="008B4F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HSBSAPTHeading">
    <w:name w:val="NHSBSA P&amp;T Heading"/>
    <w:basedOn w:val="Heading1"/>
    <w:qFormat/>
    <w:rsid w:val="001C451D"/>
    <w:pPr>
      <w:keepLines w:val="0"/>
      <w:pBdr>
        <w:bottom w:val="single" w:sz="4" w:space="1" w:color="003893"/>
      </w:pBdr>
      <w:spacing w:before="0"/>
    </w:pPr>
    <w:rPr>
      <w:rFonts w:ascii="Arial" w:hAnsi="Arial" w:cs="Arial"/>
      <w:color w:val="003893"/>
      <w:kern w:val="32"/>
      <w:sz w:val="32"/>
      <w:szCs w:val="32"/>
      <w:lang w:eastAsia="en-GB"/>
    </w:rPr>
  </w:style>
  <w:style w:type="paragraph" w:customStyle="1" w:styleId="NHSBSAPT">
    <w:name w:val="NHSBSA P&amp;T"/>
    <w:basedOn w:val="Heading2"/>
    <w:qFormat/>
    <w:rsid w:val="001C451D"/>
    <w:pPr>
      <w:keepLines w:val="0"/>
      <w:spacing w:before="0"/>
    </w:pPr>
    <w:rPr>
      <w:rFonts w:ascii="Arial" w:hAnsi="Arial" w:cs="Arial"/>
      <w:iCs/>
      <w:color w:val="003893"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"/>
    <w:semiHidden/>
    <w:rsid w:val="001C45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hapter">
    <w:name w:val="Chapter"/>
    <w:basedOn w:val="Normal"/>
    <w:qFormat/>
    <w:rsid w:val="00A855E4"/>
    <w:pPr>
      <w:spacing w:after="0" w:line="240" w:lineRule="auto"/>
    </w:pPr>
    <w:rPr>
      <w:rFonts w:ascii="Arial" w:eastAsia="Times New Roman" w:hAnsi="Arial" w:cs="Arial"/>
      <w:b/>
      <w:color w:val="00389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984"/>
  </w:style>
  <w:style w:type="paragraph" w:styleId="Footer">
    <w:name w:val="footer"/>
    <w:basedOn w:val="Normal"/>
    <w:link w:val="FooterChar"/>
    <w:uiPriority w:val="99"/>
    <w:unhideWhenUsed/>
    <w:rsid w:val="0067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984"/>
  </w:style>
  <w:style w:type="table" w:styleId="TableGrid">
    <w:name w:val="Table Grid"/>
    <w:basedOn w:val="TableNormal"/>
    <w:uiPriority w:val="59"/>
    <w:rsid w:val="00624C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2017-10-01T00:00:00Z</PublishingExpirationDate>
    <_RetentionPeriod xmlns="a796cea8-fdf0-4c8c-8ef9-88ab01145e5c">7 Years</_RetentionPeriod>
    <PublishingStartDate xmlns="http://schemas.microsoft.com/sharepoint/v3">2016-10-14T00:00:00Z</PublishingStartDate>
    <_StartDateTime xmlns="a796cea8-fdf0-4c8c-8ef9-88ab01145e5c">2016-10-13T23:00:00+00:00</_StartDateTime>
    <_EndDateTime xmlns="a796cea8-fdf0-4c8c-8ef9-88ab01145e5c">2017-09-30T23:00:00+00:00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/>
        <AccountId>224</AccountId>
        <AccountType/>
      </UserInfo>
    </_PrimaryOwner>
    <_SecondaryOwner xmlns="a796cea8-fdf0-4c8c-8ef9-88ab01145e5c">
      <UserInfo>
        <DisplayName/>
        <AccountId>3855</AccountId>
        <AccountType/>
      </UserInfo>
    </_SecondaryOwner>
  </documentManagement>
</p:properties>
</file>

<file path=customXml/itemProps1.xml><?xml version="1.0" encoding="utf-8"?>
<ds:datastoreItem xmlns:ds="http://schemas.openxmlformats.org/officeDocument/2006/customXml" ds:itemID="{0A51ADFF-6587-4D98-9C24-B18C771F6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957B6-9BBE-4035-9373-D01575E5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0F86D-E8A8-4A44-AAA4-C17A5A03B6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057271-7F77-4720-B617-F566F4B6E592}">
  <ds:schemaRefs>
    <ds:schemaRef ds:uri="http://schemas.microsoft.com/office/2006/metadata/properties"/>
    <ds:schemaRef ds:uri="http://schemas.microsoft.com/office/infopath/2007/PartnerControls"/>
    <ds:schemaRef ds:uri="a796cea8-fdf0-4c8c-8ef9-88ab01145e5c"/>
    <ds:schemaRef ds:uri="bb23f8f2-6f06-4ec7-b253-39f9dd0449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Landscape Document (V2)</vt:lpstr>
    </vt:vector>
  </TitlesOfParts>
  <Company>NHS Pensions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Landscape Document (V2)</dc:title>
  <dc:creator>NRatclif</dc:creator>
  <cp:lastModifiedBy>Andrew Grey</cp:lastModifiedBy>
  <cp:revision>7</cp:revision>
  <dcterms:created xsi:type="dcterms:W3CDTF">2017-02-07T12:07:00Z</dcterms:created>
  <dcterms:modified xsi:type="dcterms:W3CDTF">2017-02-15T11:15:00Z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</Properties>
</file>